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C2" w:rsidRDefault="00C942C2" w:rsidP="00C942C2">
      <w:pPr>
        <w:pStyle w:val="ConsPlusNormal"/>
        <w:widowControl/>
        <w:ind w:firstLine="0"/>
        <w:jc w:val="both"/>
        <w:rPr>
          <w:sz w:val="2"/>
          <w:szCs w:val="2"/>
        </w:rPr>
      </w:pPr>
      <w:r>
        <w:t>4 декабря 2003 года N 712/90-III-ОЗ</w:t>
      </w:r>
      <w:r>
        <w:br/>
      </w:r>
    </w:p>
    <w:p w:rsidR="00C942C2" w:rsidRDefault="00C942C2" w:rsidP="00C942C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942C2" w:rsidRDefault="00C942C2" w:rsidP="00C942C2">
      <w:pPr>
        <w:pStyle w:val="ConsPlusTitle"/>
        <w:widowControl/>
        <w:jc w:val="center"/>
      </w:pPr>
      <w:r>
        <w:t>РОССИЙСКАЯ ФЕДЕРАЦИЯ</w:t>
      </w:r>
    </w:p>
    <w:p w:rsidR="00C942C2" w:rsidRDefault="00C942C2" w:rsidP="00C942C2">
      <w:pPr>
        <w:pStyle w:val="ConsPlusTitle"/>
        <w:widowControl/>
        <w:jc w:val="center"/>
      </w:pPr>
      <w:r>
        <w:t>ЗАКОН</w:t>
      </w:r>
    </w:p>
    <w:p w:rsidR="00C942C2" w:rsidRDefault="00C942C2" w:rsidP="00C942C2">
      <w:pPr>
        <w:pStyle w:val="ConsPlusTitle"/>
        <w:widowControl/>
        <w:jc w:val="center"/>
      </w:pPr>
      <w:r>
        <w:t>ОРЕНБУРГСКОЙ ОБЛАСТИ</w:t>
      </w:r>
    </w:p>
    <w:p w:rsidR="00C942C2" w:rsidRDefault="00C942C2" w:rsidP="00C942C2">
      <w:pPr>
        <w:pStyle w:val="ConsPlusTitle"/>
        <w:widowControl/>
        <w:jc w:val="center"/>
      </w:pPr>
    </w:p>
    <w:p w:rsidR="00C942C2" w:rsidRDefault="00C942C2" w:rsidP="00C942C2">
      <w:pPr>
        <w:pStyle w:val="ConsPlusTitle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О СОДЕРЖАНИИ ДОМАШНИХ ЖИВОТНЫХ В ГОРОДАХ И ДРУГИХ НАСЕЛЕННЫХ ПУНКТАХ ОРЕНБУРГСКОЙ ОБЛАСТИ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0"/>
        <w:jc w:val="right"/>
      </w:pPr>
      <w:r>
        <w:t>Принят</w:t>
      </w:r>
    </w:p>
    <w:p w:rsidR="00C942C2" w:rsidRDefault="00C942C2" w:rsidP="00C942C2">
      <w:pPr>
        <w:pStyle w:val="ConsPlusNormal"/>
        <w:widowControl/>
        <w:ind w:firstLine="0"/>
        <w:jc w:val="right"/>
      </w:pPr>
      <w:r>
        <w:t>постановлением</w:t>
      </w:r>
    </w:p>
    <w:p w:rsidR="00C942C2" w:rsidRDefault="00C942C2" w:rsidP="00C942C2">
      <w:pPr>
        <w:pStyle w:val="ConsPlusNormal"/>
        <w:widowControl/>
        <w:ind w:firstLine="0"/>
        <w:jc w:val="right"/>
      </w:pPr>
      <w:r>
        <w:t>Законодательного Собрания</w:t>
      </w:r>
    </w:p>
    <w:p w:rsidR="00C942C2" w:rsidRDefault="00C942C2" w:rsidP="00C942C2">
      <w:pPr>
        <w:pStyle w:val="ConsPlusNormal"/>
        <w:widowControl/>
        <w:ind w:firstLine="0"/>
        <w:jc w:val="right"/>
      </w:pPr>
      <w:r>
        <w:t>Оренбургской области</w:t>
      </w:r>
    </w:p>
    <w:p w:rsidR="00C942C2" w:rsidRDefault="00C942C2" w:rsidP="00C942C2">
      <w:pPr>
        <w:pStyle w:val="ConsPlusNormal"/>
        <w:widowControl/>
        <w:ind w:firstLine="0"/>
        <w:jc w:val="right"/>
      </w:pPr>
      <w:r>
        <w:t xml:space="preserve">от 26 ноября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N 712</w:t>
      </w:r>
    </w:p>
    <w:p w:rsidR="00C942C2" w:rsidRDefault="00C942C2" w:rsidP="00C942C2">
      <w:pPr>
        <w:pStyle w:val="ConsPlusNormal"/>
        <w:widowControl/>
        <w:ind w:firstLine="0"/>
        <w:jc w:val="center"/>
      </w:pPr>
    </w:p>
    <w:p w:rsidR="00C942C2" w:rsidRDefault="00C942C2" w:rsidP="00C942C2">
      <w:pPr>
        <w:pStyle w:val="ConsPlusNormal"/>
        <w:widowControl/>
        <w:ind w:firstLine="0"/>
        <w:jc w:val="center"/>
      </w:pPr>
      <w:r>
        <w:t>(</w:t>
      </w:r>
      <w:bookmarkStart w:id="0" w:name="_GoBack"/>
      <w:r>
        <w:t xml:space="preserve">в ред. Законов Оренбургской области от 25.06.2004 N 1251/182-III-ОЗ, </w:t>
      </w:r>
      <w:r>
        <w:rPr>
          <w:b/>
        </w:rPr>
        <w:t>от 02.05.2006 N 123/19-IV-ОЗ</w:t>
      </w:r>
      <w:bookmarkEnd w:id="0"/>
      <w:r>
        <w:t>)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Title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Глава I. ОБЩИЕ ПОЛОЖЕНИЯ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Статья 1. Основные понятия, сфера действия настоящего Закона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1. Для целей настоящего Закона применяются следующие основные понятия: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rPr>
          <w:b/>
        </w:rPr>
        <w:t>домашние животные -</w:t>
      </w:r>
      <w:r>
        <w:t xml:space="preserve"> зоологические виды, кроме животных сельскохозяйственного назначения, полностью или частично содержащиеся человеком;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rPr>
          <w:b/>
        </w:rPr>
        <w:t xml:space="preserve">безнадзорные домашние животные - </w:t>
      </w:r>
      <w:r>
        <w:t>домашние животные, оставленные без попечения, в том числе бродячие;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rPr>
          <w:b/>
        </w:rPr>
        <w:t>использование домашних животных -</w:t>
      </w:r>
      <w:r>
        <w:t xml:space="preserve"> приобретение домашних животных, владение ими, разведение их для удовлетворения материальных или духовных потребностей человека;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rPr>
          <w:b/>
        </w:rPr>
        <w:t>коммерческое использование домашних животных -</w:t>
      </w:r>
      <w:r>
        <w:t xml:space="preserve"> систематическое использование домашних животных в целях получения материальной выгоды, включая приобретение, продажу, обмен, племенное разведение, дрессировку, а также предоставление услуг по приобретению, продаже, обмену, дрессировке, обучению владельцев правилам обращения с домашними животными с выдачей соответствующих документов.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2. Владельцами домашних животных, на которых распространяется действие настоящего Закона, являются физические и юридические лица и другие организации, в том числе религиозные, зоозащитные организации и учреждения, независимо от форм собственности и подчиненности (далее - владельцы домашних животных).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3. Действие настоящего Закона не распространяется на отношения в сфере содержания сельскохозяйственных животных, используемых для производства традиционных для населения Оренбургской области продуктов питания, а также животных, которых используют научные, научно-исследовательские, медицинские учреждения и организации Министерства обороны Российской Федерации, Министерства внутренних дел Российской Федерации, Федеральной службы безопасности Российской Федерации и другие органы государственной власти в служебных целях или как объекты научных исследований.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4. К животным применяются общие правила об имуществе, так как законодательством и иными правовыми актами не установлено иное.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Статья 2. Компетенция государственных органов Оренбургской области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К компетенции государственных органов Оренбургской области относятся: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абзац исключен. - Закон Оренбургской области от 02.05.2006 N 123/19-IV-ОЗ.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контроль за соблюдением санитарно-ветеринарных и зоогигиенических требований при содержании и использовании домашних животных;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разработка и выполнение на территории Оренбургской области санитарно-противоэпизоотических (профилактических) мероприятий.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Статья 3. Компетенция органов местного самоуправления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К компетенции органов местного самоуправления относятся: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регистрация и перерегистрация домашних животных;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создание баз данных, строительство приютов, устройство площадок для выгула домашних животных;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lastRenderedPageBreak/>
        <w:t>организация кинологического всеобуча;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отлов бродячих животных, умерщвление, кремация и захоронение трупов домашних животных;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вакцинация домашних животных в муниципальных ветеринарных учреждениях;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введение карантина и других ограничений, направленных на предотвращение распространения и ликвидации очагов болезней домашних животных;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изъятие домашних животных в порядке, установленном федеральным законодательством и настоящим Законом;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контроль за содержанием и использованием домашних животных;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регулирование численности домашних животных;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осуществление других услуг по содержанию домашних животных.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Статья 4. Права и обязанности владельцев домашних животных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1. Домашние животные могут находиться в собственности граждан и юридических лиц. Отношения, возникающие по вопросам собственности на домашних животных, регулируются гражданским законодательством.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2. Владелец домашних животных имеет право: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отчуждать домашних животных с соблюдением порядка, предусмотренного федеральным законодательством, а также настоящим Законом;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получать необходимую предварительную теоретическую подготовку по вопросам биологии животных, культуры их содержания, воспитания, разведения, профилактики различных заболеваний животных в клубах (обществах) владельцев домашних животных, в зоозащитных и ветеринарных организациях;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обеспложивать принадлежащих ему домашних животных;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помещать домашних животных в приют для временного содержания.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3. Владелец домашних животных обязан: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содержать домашних животных в соответствии с их биологическими особенностями, гуманно обращаться с ними, не оставлять без пищи и воды, а в случае заболевания оказать квалифицированную ветеринарную помощь;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обеспечивать безопасность граждан от воздействия домашних животных, а также спокойствие и тишину для окружающих;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сообщать в органы ветеринарного надзора обо всех случаях нападения домашних животных на человека, немедленно доставлять собак, кошек и других животных, покусавших человека, в государственное ветеринарное лечебное учреждение для осмотра и карантинирования на срок 10 дней;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осуществлять санитарно-гигиенические мероприятия, обеспечивающие предупреждение болезней домашних животных;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выполнять предписания должностных лиц органов государственного санитарно-эпидемиологического и ветеринарного надзора;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в случае отказа от дальнейшего содержания домашнего животного передать (продать) его другому владельцу или поместить в приют либо обратиться в органы ветеринарного надзора с заявлением о его усыплении. Оставлять домашнее животное без попечения запрещается.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4. Обучение собак может осуществляться под руководством специалистов по дрессировке собак при наличии именного удостоверения о присвоении звания "Инструктор по дрессировке собак", выданного кинологической организацией, имеющей право на кинологическую образовательную деятельность. Запрещается использовать при дрессировке животных негуманные и жестокие методы психического и физического воздействия.</w:t>
      </w:r>
    </w:p>
    <w:p w:rsidR="00C942C2" w:rsidRDefault="00C942C2" w:rsidP="00C942C2">
      <w:pPr>
        <w:pStyle w:val="ConsPlusNormal"/>
        <w:widowControl/>
        <w:ind w:firstLine="540"/>
        <w:jc w:val="both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Статья 5. Права и обязанности обществ (клубов) владельцев домашних животных, зоозащитных и иных организаций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1. Общественные объединения владельцев домашних животных, зарегистрированные в установленном порядке, в уставные задачи которых входят содержание, разведение и иные действия, связанные с домашними животными, имеют право: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проводить по поручению органов местного самоуправления регистрацию домашних животных на территории Оренбургской области, создавать приюты временного и постоянного содержания домашних животных, организовывать специальные магазины и рынки по их продаже, а также магазины по продаже товаров, необходимых для содержания домашних животных;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строить и оборудовать площадки для выгула и дрессировки домашних животных на земельных участках, отведенных органами местного самоуправления;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содействовать осуществлению контроля за соблюдением владельцами домашних животных санитарно-гигиенических норм и правил;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lastRenderedPageBreak/>
        <w:t>оказывать содействие органам государственного ветеринарного надзора в проведении вакцинации домашних животных;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вести методическую и разъяснительную работу среди членов обществ и клубов владельцев домашних животных, обществ защиты животных и населения по вопросам содержания домашних животных.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2. Организации и физические лица, осуществляющие разведение, дрессировку, отлов, временное содержание, реализацию, утилизацию погибших животных, производство и реализацию кормов для домашних животных и предметов ухода за ними, подлежат регистрации в установленном порядке.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Title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Глава II. ПРАВИЛА СОДЕРЖАНИЯ ДОМАШНИХ ЖИВОТНЫХ В ОРЕНБУРГСКОЙ ОБЛАСТИ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Статья 6. Основные принципы содержания и использования домашних животных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Основными принципами в области содержания и использования домашних животных являются: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недопущение жестокого обращения с животными;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государственная поддержка деятельности, направленной на сохранение ценного генофонда и защиту домашних животных;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участие государства, общественных объединений и граждан в осуществлении мероприятий по использованию и защите домашних животных;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учет и регулирование численности домашних животных;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соблюдение ветеринарно-санитарных и зоогигиенических требований при содержании и использовании домашних животных;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ответственность граждан и юридических лиц за несоблюдение законодательства о порядке содержания и использования домашних животных.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Статья 7. Условия содержания домашних животных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1. Граждане имеют право на содержание домашних животных при соблюдении требований действующего законодательства.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2. Обязательным условием содержания домашних животных является соблюдение санитарно-гигиенических норм и правил, ветеринарного законодательства Российской Федерации, правил общежития.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3. Жилые помещения, используемые для постоянного или временного содержания домашних животных, по своей площади должны обеспечивать благоприятные условия для жизни людей и животных.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4. В комнатах коммунальных квартир содержать собак и кошек разрешается только при наличии письменного согласия всех нанимателей и совершеннолетних членов их семей, проживающих в квартире.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5. Запрещается содержать домашних животных в местах общего пользования жилых домов (кухнях, коридорах коммунальных квартир, на лестничных клетках, чердаках, в подвалах, на переходных лоджиях), на балконах и лоджиях.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6. Содержание домашних животных на территории садоводческих, огороднических, дачных кооперативов, домов отдыха, санаториев, туристических баз, спортивных и трудовых лагерей допускается при условии соблюдения требований настоящего Закона.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7. Временное пребывание граждан с домашними животными в гостинице осуществляется по согласованию с ее администрацией.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8. Владельцы собак, имеющие в пользовании земельные участки, могут содержать собак в свободном выгуле только на хорошо огороженной территории или в изолированном помещении. О наличии собак должна быть сделана предупреждающая надпись перед входом на участок.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Статья 8. Ограничения на использование домашних животных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1. В целях обеспечения общественной безопасности и здоровья населения, охраны собственности, сохранения ценного генофонда домашних животных и нормализации санитарно-эпидемиологической обстановки на территории Оренбургской области запрещается: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проведение мероприятий, допускающих жестокость по отношению к домашним животным;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приобретение и содержание собак (кроме декоративных пород) гражданами, не достигшими 14-летнего возраста, за исключением случаев, предусмотренных гражданским законодательством;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lastRenderedPageBreak/>
        <w:t>сокрытие владельцами домашних животных перед органами государственного ветеринарного надзора случаев внезапного падежа или подозрения на заболевание этих животных бешенством и другими заболеваниями, опасными для человека и животных.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2. Запрещается разведение кошек и собак с целью использования их шкур и мяса.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3. Запрещается оставлять без надзора и самостоятельно уничтожать домашних животных.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4. На территории Оренбургской области проведение собачьих боев запрещается.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Статья 9. Продажа и приобретение домашних животных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1. Торговля домашними животными производится в специально отведенных местах: питомниках, обществах и клубах владельцев домашних животных, на специальных рынках и в магазинах при наличии соответствующих документов, выданных государственным ветеринарным учреждением.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2. Ввоз в Оренбургскую область домашних животных с территорий иностранных государств разрешается при наличии документа, удостоверяющего право их ввоза на территорию Российской Федерации (ветеринарный сертификат с переводом на русский язык, международный паспорт здоровья животных и другие).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Статья 10. Вакцинация и карантин домашних животных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1. Владельцы домашних животных обязаны вакцинировать их против бешенства и других инфекционных заболеваний, опасных для человека. Вакцинация домашних животных производится в государственных, муниципальных и частных ветеринарных учреждениях.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2. Вакцинация домашних животных против бешенства осуществляется бесплатно. Органам местного самоуправления предоставляется право обеспечивать частные ветеринарные клиники, бесплатными вакцинами против бешенства.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(в ред. Закона Оренбургской области от 02.05.2006 N 123/19-IV-ОЗ)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3. Карантин и другие ограничения, направленные на предотвращение распространения и ликвидацию очагов заразных и массовых незаразных болезней животных, вводятся по представлению главного госветинспектора органами местного самоуправления.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4. Органы государственного ветеринарного надзора обязаны своевременно оповещать владельцев домашних животных о карантине, а также вправе требовать обеспечения изоляции животных и в случае особо опасных заболеваний их усыпления.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5. Владельцы домашних животных обязаны соблюдать правила карантина. Запрещается выгуливать больных животных и животных, на которых наложен карантин.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6. Владельцы домашних животных обязаны немедленно сообщать в органы государственного ветеринарного надзора обо всех случаях внезапного падежа, массового заболевания или необычного поведения животных.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Статья 11. Выгул собак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1. Выгул собак разрешается на площадках, пустырях и других территориях, определяемых администрациями городов и других населенных пунктов Оренбургской области. На отведенных площадках устанавливаются знаки о разрешении выгула собак. До создания специализированных площадок владелец собаки самостоятельно определяет место выгула, кроме парковой зоны, при неукоснительном обеспечении безопасности для людей и соблюдении санитарных норм.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2. Запрещается выгуливать собак без сопровождающего лица, без поводка, намордника и оставлять без присмотра, посещать с собаками, кроме собак-поводырей, магазины, организации общественного питания, медицинские, культурные и общеобразовательные учреждения и организации, исключая специализированные объекты для совместного с животными посещения. Организации, предприятия, учреждения обязаны помещать знаки установленного образца о запрете посещения объектов с домашними животными и оборудовать места их привязи.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3. При выгуле собаки владелец обязан гарантировать безопасность окружающих. В жилых микрорайонах выгул собак разрешается только на поводке, с регистрационным номером на ошейнике. В общественных местах, а также в местах скопления людей владелец обязан взять собаку на короткий поводок, исключая угрозу жизни и здоровью людей и животных, а на крупных или злобных собак надеть намордник.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4. При переходе через улицу или проезжую часть, а также вблизи магистралей владелец собаки обязан взять ее на короткий поводок во избежание дорожно-транспортного происшествия.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5. При выгуле собак в жилых микрорайонах владельцы животных обязаны с 23.00 до 7.00 обеспечивать тишину.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lastRenderedPageBreak/>
        <w:t>6. Владельцы собак не должны допускать загрязнения собаками тротуаров, детских и школьных площадок и других объектов общего пользования, а если загрязнение произошло, владелец обязан убрать за своим животным.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Статья 12. Перевозка домашних животных в общественном транспорте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1. Перевозить домашних животных разрешается всеми видами транспорта при условии соблюдения требований правил перевозки.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2. Перевозка собак независимо от породы в общественном транспорте разрешается при следующих условиях: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крупные собаки должны быть на коротком поводке и в наморднике с прикрепленным к ошейнику номерным знаком, мелкие собаки и кошки - в сумках или контейнерах;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владелец собаки должен иметь при себе регистрационное удостоверение, а также справку о вакцинации против бешенства.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3. При транспортировке собак или кошек за пределы города или другого населенного пункта, в другие города и регионы Российской Федерации оформляется ветеринарное свидетельство установленного образца, где указывается дата прививки от бешенства и других опасных для человека заболеваний животных не более чем за 12 месяцев и не менее чем за 30 дней до перевозки.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Статья 13. Отлов безнадзорных домашних животных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1. Домашние животные без сопровождающего лица, кроме оставленных на привязи у мест общественного пользования, подлежат отлову как безнадзорные с последующей передачей их в приюты для бездомных животных и подлежат установлению (идентификации) по регистрационному номеру с последующим сообщением владельцу.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2. Отлов безнадзорных животных основывается на принципах соблюдения норм общественной нравственности, спокойствия населения и производится силами коммунальных служб и других организаций, прошедших регистрацию и специальную подготовку, включающую в себя медицинское освидетельствование, профилактические прививки и обучение.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3. Отлов безнадзорных собак и кошек производится при помощи специальных средств, используемых организациями по отлову животных. Использование при отлове собак и кошек приспособлений, которые травмируют животных (проволочными петлями, крюками и прочее), запрещено. Запрещен отстрел бродячих животных из любого вида огнестрельного оружия на территориях городов и поселков, кроме случаев самообороны.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4. Запрещается производить отлов безнадзорных собак и кошек в присутствии детей.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5. Бригадам по отлову бродячих животных запрещается изымать животных из квартир, с приусадебных участков, кроме как по решению суда, снимать с привязи животных, временно оставленных у общественных учреждений. Отлов безнадзорных собак и кошек на закрытых территориях организаций производится при наличии письменного разрешения их руководителя.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6. Запрещается жестокое обращение с отловленными животными при транспортировке и содержании, а также неоправданное уничтожение отловленных животных.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7. Средствам массовой информации запрещается публиковать (демонстрировать) материалы, пропагандирующие жестокое обращение с домашними животными.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8. Животные после отлова помещаются в приют кратковременного содержания, где они подлежат обязательному осмотру и освидетельствованию специалистами ветеринарной службы, учету с описанием их отличительных признаков.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9. Информация обо всех отловленных безнадзорных собаках и кошках в первый рабочий день после их отлова передается в главные регистрационные пункты городов и других населенных пунктов. При наличии у животного номерного знака главный регистрационный пункт обязан передать информацию владельцу животного.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Информация об отловленных собаках и кошках является доступной и открытой, для чего в приюте создается специальная телефонная линия. Каждый имеет право обратиться за получением необходимой информации о пропавших животных.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По первому требованию, заявленному в течение шести месяцев с момента задержания, отловленное животное возвращается его владельцу.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10. Граждане, получающие животное из приюта, возмещают все расходы по организации их отлова, транспортировки, ветеринарному обслуживанию и содержанию в приюте, а также другие необходимые расходы согласно прилагаемой в обязательном порядке калькуляции расходов.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11. В случае массового отлова безнадзорных животных служба отлова должна сделать предупреждение для населения с указанием сроков и мест доставки отловленных животных.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Статья 14. Регулирование численности домашних животных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Меры по регулированию численности домашних животных осуществляются в целях охраны жизни и здоровья граждан, собственности, предохранения от заболеваний других домашних животных, совершенствования генофонда, а также для сокращения численности безнадзорных животных.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Регулирование численности домашних животных может производиться путем установления ограничений на их племенное разведение, стерилизации или усыпления. Безнадзорные собаки с повышенной агрессивностью, а также больные животные, представляющие угрозу жизни и здоровью людей, являющиеся потенциальным источником эпидемий и эпизоотии, подлежат обязательной эвтаназии.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Порядок и способы регулирования численности домашних животных определяются специально уполномоченными органами с учетом заключений органов государственного ветеринарного и санитарно-эпидемиологического надзора, научных организаций и общественных объединений, решающих проблемы в данной области.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Статья 15. Контроль за содержанием и использованием домашних животных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1. Контроль за содержанием и использованием домашних животных на территории Оренбургской области осуществляют в пределах своей компетенции органы внутренних дел, органы ветеринарного и санитарно-эпидемиологического надзора, а также органы местного самоуправления.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2. Уполномоченные должностные лица органов, осуществляющих контроль за содержанием и использованием домашних животных, имеют право: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производить осмотр домашних животных и мест их содержания;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требовать от юридических лиц и граждан - владельцев домашних животных представления документов, письменной или устной информации, необходимой для выполнения контрольных функций;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при выявлении нарушений правил содержания домашних животных давать обязательные для исполнения владельцами домашних животных предписания об устранении этих нарушений;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принимать решение об умерщвлении безнадзорных, реквизированных или конфискованных домашних животных;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принимать иные меры, предусмотренные законодательством Российской Федерации.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3. Действия органов, осуществляющих контроль в области содержания и использования домашних животных, а также действия их уполномоченных должностных лиц могут быть обжалованы гражданами и юридическими лицами - владельцами домашних животных в суд.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Статья 16. Изъятие домашних животных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Изъятие домашних животных у владельцев производится органами, осуществляющими контроль за их содержанием и использованием, в случаях: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установления фактов жестокого обращения с животными в порядке, предусмотренном федеральным законодательством;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заболеваний животных, представляющих угрозу жизни и здоровью людей и других животных, приводящих к эпидемиям и эпизоотиям, по решениям главных ветеринарных инспекторов городов и районов области;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в других случаях, предусмотренных законодательством Российской Федерации.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(Абзац исключен Законом Оренбургской области от 25.06.2004 N 1251/182-III-ОЗ)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Статья 17. Эвтаназия и захоронение домашних животных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1. Эвтаназия домашних животных производится в случае особо опасных заболеваний при регулировании численности бездомных животных, а также при появлении нежелательного потомства по заявлению их владельцев. Эвтаназия осуществляется ветеринарными специалистами путем усыпления либо иными гуманными способами. Запрещается эвтаназия домашних животных в присутствии детей.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2. Утилизация трупов собак и кошек производится в местах, определяемых администрациями городов и других населенных пунктов Оренбургской области. Информация о местонахождении захоронения домашних животных предоставляется владельцу в пунктах регистрации и перерегистрации, а также в средствах массовой информации.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3. Кремация и захоронение трупов домашних животных производятся специализированными организациями при наличии ветеринарного освидетельствования под методическим руководством государственной ветеринарной службы.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4. Самостоятельное захоронение кошек и собак запрещено.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Title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Глава III. РЕГИСТРАЦИЯ И ПЕРЕРЕГИСТРАЦИЯ СОБАК В ОРЕНБУРГСКОЙ ОБЛАСТИ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Статья 18. Цели и задачи регистрации и перерегистрации собак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Регистрация и перерегистрация собак, принадлежащих гражданам, проживающим на территории городов и других населенных пунктов Оренбургской области, и юридическим лицам, проводится органами местного самоуправления в целях: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статистического учета поголовья собак для создания объективной картины их количества, размещения на территории городов и других населенных пунктов, выявления зон с повышенной концентрацией собак для планирования и осуществления комплекса мероприятий, направленных на решение вопросов их содержания с учетом прав и интересов всех жителей;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создания базы данных по домашним животным, входящей в областной и региональный информационный банк, для организации инфраструктуры содержания животных, строительства приютов для бездомных животных, выгульных площадок, организации кинологического всеобуча и т.д.;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получения объективной картины демографии, количества и качества поголовья собак на территории городов и других населенных пунктов для более качественного планирования и проведения как кинологических мероприятий, так и мероприятий по профилактике заболеваний животных;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обеспечения на единой методологической основе соблюдения принципов и правил научной, нормативной и практической организации собаководства в Оренбургской области.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Статья 19. Объект регистрации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Объектом регистрации и перерегистрации являются собаки начиная с 6-месячного возраста независимо от породности и принадлежности к кинологическим и другим объединениям.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Статья 20. Организация проведения регистрации и перерегистрации собак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1. Регистрация и перерегистрация собак производится во всех районах и городах Оренбургской области в постоянно действующих пунктах по регистрации. Количество пунктов, место их расположения, телефоны, расписание работы доводятся до сведения владельцев животных через средства массовой информации.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2. Вновь приобретенные собаки подлежат обязательной регистрации в месячный срок. Владелец собаки, приобретенной в иностранном государстве, обязан зарегистрировать ее в течение двух месяцев со дня прибытия в Оренбургскую область.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3. При регистрации породистой собаки владелец обязан предъявить документ установленного образца, подтверждающий ее породность.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4. При оформлении регистрации владельцу собаки немедленно выдается регистрационное удостоверение и идентификационный жетон (номерной знак), образец которого устанавливается администрацией городов и других населенных пунктов Оренбургской области.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5. Регистрационное удостоверение содержит следующую информацию: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порядковый номер удостоверения;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породу собаки, кличку, пол, дату рождения;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номер клейма (если оно есть);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фамилию, имя, отчество владельца собаки, его домашний адрес;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место регистрации (администрация города, района);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идентификационный номер (номер жетона);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дату регистрации;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подпись ответственного лица организации, производящей регистрацию, заверенную ее печатью.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6. Идентификационный жетон (номерной знак), изготовленный из коррозионно-устойчивого сплава, прочно закрепляется на ошейнике собаки. Идентификационный номер состоит: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из двух цифр, обозначающих цифровой индекс области в государственной инспекции безопасности дорожного движения;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трех цифр, обозначающих порядковый номер собаки;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двух букв - серии жетонов.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7. Оформление и выдача ветеринарных документов осуществляется на платной основе согласно действующему законодательству.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 xml:space="preserve">8. При регистрации владелец собаки должен быть ознакомлен с настоящим Законом, факт ознакомления удостоверяется его личной подписью. Владелец собаки может бесплатно получить информацию о нахождении специальных площадок для выгула собак, местах их захоронения, </w:t>
      </w:r>
      <w:r>
        <w:lastRenderedPageBreak/>
        <w:t>адреса общественных объединений собаководов, ветеринарных учреждений, а также адреса и телефоны организаций, осуществляющих отлов безнадзорных животных, и приютов для собак.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9. В случае гибели собаки ее владелец обязан сдать регистрационное удостоверение и номерной знак в организацию, осуществившую регистрацию, о чем делается запись в книге регистрации и перерегистрации домашних животных.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10. В случае смены владельца собаки новому владельцу передается регистрационное удостоверение и номерной знак для последующей перерегистрации. Перерегистрация собаки при смене владельца или при изменении местожительства производится в трехмесячный срок.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11. В случае утраты регистрационного удостоверения или идентификационного жетона владелец собаки обязан сообщить об этом организации, производящей регистрацию. В этом случае выдается дубликат удостоверения или жетона за плату в размере стоимости технической работы по осуществлению регистрации, о чем делается отметка в информационном банке данных о животных, прошедших регистрацию.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12. Данные о регистрации домашних животных заносятся в книгу учета зарегистрированных домашних животных, пронумерованную и прошнурованную. В книге учета фиксируются следующие сведения: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номер по порядку;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фамилия, имя, отчество владельца собаки;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домашний адрес владельца животного с обязательным указанием почтового индекса, номер домашнего или контактного телефона;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кличка собаки (полностью), пол, окрас, порода, дата рождения;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номер регистрационного удостоверения;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идентификационный номер жетона;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номер клейма (если оно имеется);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особые приметы животного;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количество принадлежащих данному владельцу собак;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подпись владельца животного о факте ознакомления с настоящим Законом.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 xml:space="preserve">13. Книга </w:t>
      </w:r>
      <w:proofErr w:type="gramStart"/>
      <w:r>
        <w:t>учета</w:t>
      </w:r>
      <w:proofErr w:type="gramEnd"/>
      <w:r>
        <w:t xml:space="preserve"> зарегистрированного поголовья собак после ее заполнения (окончания) сдается для хранения в уполномоченное подразделение администрации города, района.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14. Вся информация из книги регистрации поступает в главный регистрационный пункт и заносится в компьютерную сеть.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Статья 21. Порядок предоставления льгот по регистрации собак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Исключена. - Закон Оренбургской области от 25.06.2004 N 1251/182-III-ОЗ.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Title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Глава IV. ОРГАНИЗАЦИЯ ПРИЮТОВ ДЛЯ ДОМАШНИХ ЖИВОТНЫХ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Статья 22. Система приютов для домашних животных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Система приютов для домашних животных позволяет: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организовать на практике службу розыска и возвращения владельцам потерянных животных;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создавать условия для карантинирования животных с целью выявления опасных для человека заболеваний домашних животных;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решать проблему ненужных, обременительных для владельцев животных.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Статья 23. Порядок организации приютов для домашних животных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1. Приюты для домашних животных могут создаваться физическими и юридическими лицами.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Финансирование деятельности приютов кратковременного содержания производится за счет организации, осуществляющей регистрацию домашних животных, а также из средств, полученных: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от целевых отчислений из фонда содействия по решению вопросов содержания домашних животных;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исполнения приютом своих непосредственных обязанностей по оказанию услуг населению;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благотворительных пожертвований граждан и организаций;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иных доходов, приобретенных не запрещенным законом способом.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2. Приюты подразделяются на приюты кратковременного (до 10 дней) и длительного (более 10 дней) содержания домашних животных.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3. Приюты кратковременного содержания домашних животных создаются в целях: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выявления владельцев потерянных животных согласно их идентификационным номерам или особым приметам через службу розыска домашних животных;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подбора животным новых владельцев для дальнейшего их содержания или передачи животных в приюты длительного содержания.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lastRenderedPageBreak/>
        <w:t>При организациях, осуществляющих отлов безнадзорных и бездомных животных, приюты кратковременного содержания создаются в обязательном порядке.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4. Приюты длительного содержания животных создаются и функционируют в воспитательных, познавательных целях, а также с целью обеспечения необходимых условий для находящихся в них животных.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5. Для организации и функционирования приюта независимо от его типа необходимо неукоснительное соблюдение следующих требований: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содержание собак и кошек в вольерах, обеспечивающих условия для нормальной жизнедеятельности животных;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наличие полноценной и сбалансированной кормовой базы;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осуществление постоянного квалифицированного ветеринарного контроля и обслуживания;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наличие профессионально подготовленного обслуживающего персонала;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соблюдение правил по максимальному наполнению приютов и минимальной полезной площади на одно животное;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обязательное карантинирование вновь прибывших животных.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6. Животные, поступившие в приют, должны быть осмотрены ветеринарным врачом в день поступления. Раненые животные или животные с явными признаками болезни осматриваются в течение трех часов после поступления в приют, после чего им оказывается первая помощь.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7. В приютах кратковременного содержания домашних животных тяжелобольные, неуправляемые, повышенно злобные собаки при крайней необходимости подвергаются усыплению после установления ветеринарным врачом соответствующего диагноза.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8. В приюте независимо от его типа ведется обязательная специальная система учета по каждому животному, содержащая полную информацию по всем аспектам ежедневной деятельности приюта, включая отчеты по потерянным и найденным животным, а также по тем из них, которые переданы новым владельцам.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9. Лица, получившие животное из приюта, кроме новых владельцев, подобранных приютом, возмещают ему расходы по отлову, транспортировке, ветеринарному осмотру или помощи, а также по содержанию животного.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10. Контроль за деятельностью приютов для домашних животных независимо от их типа осуществляют: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органы ветеринарного и санитарно-эпидемиологического контроля;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организации, осуществляющие регистрацию домашних животных;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зоозащитные организации.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Title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Глава V. ПРОИЗВОДСТВО ПО ДЕЛАМ ОБ АДМИНИСТРАТИВНЫХ ПРАВОНАРУШЕНИЯХ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Статья 24. Ответственность физических и юридических лиц за нарушение положений настоящего Закона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1. Владельцы домашних животных, виновные в нарушении законодательства о содержании и использовании домашних животных, а также в причинении домашними животными угрозы жизни или вреда здоровью граждан, повреждении или уничтожении ими имущества граждан или юридических лиц, несут административную ответственность.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2. К административной ответственности в виде предупреждения или штрафа привлекаются граждане - владельцы домашних животных, достигшие возраста 16 лет, и должностные лица организаций - владельцев домашних животных, виновные в нарушении законодательства о порядке содержания и использования домашних животных, если эти нарушения не влекут за собой в соответствии с законодательством уголовной ответственности.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3. Наложение административного взыскания в виде предупреждения или штрафа производится в соответствии с Кодексом об административных правонарушениях Российской Федерации и Законом Оренбургской области "Об административных правонарушениях в Оренбургской области".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4. Производство по делам об административных правонарушениях, предусмотренных настоящим Законом, осуществляется в соответствии с нормами Кодекса Российской Федерации об административных правонарушениях, Законом Оренбургской области "Об административных правонарушениях в Оренбургской области".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5. Уголовная ответственность граждан наступает в соответствии с Уголовным кодексом Российской Федерации за жестокое обращение с животными.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Title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Глава VI. ЗАКЛЮЧИТЕЛЬНЫЕ ПОЛОЖЕНИЯ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Статья 25. Вступление в силу настоящего Закона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540"/>
        <w:jc w:val="both"/>
      </w:pPr>
      <w:r>
        <w:t>1. Настоящий Закон вступает в силу через 10 дней со дня его официального опубликования.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2. Владельцы собак, подлежащих регистрации, должны зарегистрировать их в течение шести месяцев со дня вступления в силу настоящего Закона.</w:t>
      </w:r>
    </w:p>
    <w:p w:rsidR="00C942C2" w:rsidRDefault="00C942C2" w:rsidP="00C942C2">
      <w:pPr>
        <w:pStyle w:val="ConsPlusNormal"/>
        <w:widowControl/>
        <w:ind w:firstLine="540"/>
        <w:jc w:val="both"/>
      </w:pPr>
      <w:r>
        <w:t>3. Право помещения собак и кошек в приюты возникает по мере создания приютов.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0"/>
        <w:jc w:val="right"/>
      </w:pPr>
      <w:r>
        <w:t>Исполняющий обязанности</w:t>
      </w:r>
    </w:p>
    <w:p w:rsidR="00C942C2" w:rsidRDefault="00C942C2" w:rsidP="00C942C2">
      <w:pPr>
        <w:pStyle w:val="ConsPlusNormal"/>
        <w:widowControl/>
        <w:ind w:firstLine="0"/>
        <w:jc w:val="right"/>
      </w:pPr>
      <w:r>
        <w:t>Главы администрации</w:t>
      </w:r>
    </w:p>
    <w:p w:rsidR="00C942C2" w:rsidRDefault="00C942C2" w:rsidP="00C942C2">
      <w:pPr>
        <w:pStyle w:val="ConsPlusNormal"/>
        <w:widowControl/>
        <w:ind w:firstLine="0"/>
        <w:jc w:val="right"/>
      </w:pPr>
      <w:r>
        <w:t>(губернатора)</w:t>
      </w:r>
    </w:p>
    <w:p w:rsidR="00C942C2" w:rsidRDefault="00C942C2" w:rsidP="00C942C2">
      <w:pPr>
        <w:pStyle w:val="ConsPlusNormal"/>
        <w:widowControl/>
        <w:ind w:firstLine="0"/>
        <w:jc w:val="right"/>
      </w:pPr>
      <w:r>
        <w:t>Оренбургской области</w:t>
      </w:r>
    </w:p>
    <w:p w:rsidR="00C942C2" w:rsidRDefault="00C942C2" w:rsidP="00C942C2">
      <w:pPr>
        <w:pStyle w:val="ConsPlusNormal"/>
        <w:widowControl/>
        <w:ind w:firstLine="0"/>
        <w:jc w:val="right"/>
      </w:pPr>
      <w:r>
        <w:t>Ю.Н.КАРПОВ</w:t>
      </w:r>
    </w:p>
    <w:p w:rsidR="00C942C2" w:rsidRDefault="00C942C2" w:rsidP="00C942C2">
      <w:pPr>
        <w:pStyle w:val="ConsPlusNormal"/>
        <w:widowControl/>
        <w:ind w:firstLine="0"/>
      </w:pPr>
      <w:r>
        <w:t>г. Оренбург, Дом Советов</w:t>
      </w:r>
    </w:p>
    <w:p w:rsidR="00C942C2" w:rsidRDefault="00C942C2" w:rsidP="00C942C2">
      <w:pPr>
        <w:pStyle w:val="ConsPlusNormal"/>
        <w:widowControl/>
        <w:ind w:firstLine="0"/>
      </w:pPr>
      <w:r>
        <w:t>4 декабря 2003 года</w:t>
      </w:r>
    </w:p>
    <w:p w:rsidR="00C942C2" w:rsidRDefault="00C942C2" w:rsidP="00C942C2">
      <w:pPr>
        <w:pStyle w:val="ConsPlusNormal"/>
        <w:widowControl/>
        <w:ind w:firstLine="0"/>
      </w:pPr>
      <w:r>
        <w:t>N 712/90-III-ОЗ</w:t>
      </w: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rmal"/>
        <w:widowControl/>
        <w:ind w:firstLine="0"/>
      </w:pPr>
    </w:p>
    <w:p w:rsidR="00C942C2" w:rsidRDefault="00C942C2" w:rsidP="00C942C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942C2" w:rsidRDefault="00C942C2" w:rsidP="00C942C2"/>
    <w:p w:rsidR="00C942C2" w:rsidRDefault="00C942C2"/>
    <w:sectPr w:rsidR="00C9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C2"/>
    <w:rsid w:val="00707933"/>
    <w:rsid w:val="00C9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6A8A0-30A1-4941-913E-9E0FDE0F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2C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942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942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942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5105</Words>
  <Characters>29105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 декабря 2003 года N 712/90-III-ОЗ</vt:lpstr>
    </vt:vector>
  </TitlesOfParts>
  <Company/>
  <LinksUpToDate>false</LinksUpToDate>
  <CharactersWithSpaces>34142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декабря 2003 года N 712/90-III-ОЗ</dc:title>
  <dc:subject/>
  <dc:creator>1</dc:creator>
  <cp:keywords/>
  <dc:description/>
  <cp:lastModifiedBy>Надежда</cp:lastModifiedBy>
  <cp:revision>2</cp:revision>
  <dcterms:created xsi:type="dcterms:W3CDTF">2017-02-26T13:44:00Z</dcterms:created>
  <dcterms:modified xsi:type="dcterms:W3CDTF">2017-02-26T13:44:00Z</dcterms:modified>
</cp:coreProperties>
</file>