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1" w:rsidRDefault="008912D3" w:rsidP="00EC043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31" w:rsidRDefault="00EC0431" w:rsidP="00EC043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C0431" w:rsidRDefault="00EC0431" w:rsidP="00EC043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C0431" w:rsidRDefault="00EC0431" w:rsidP="00EC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ПЕТРОВСКИЙ  СЕЛЬСОВЕТ</w:t>
      </w:r>
    </w:p>
    <w:p w:rsidR="00EC0431" w:rsidRDefault="00EC0431" w:rsidP="00EC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EC0431" w:rsidRDefault="00EC0431" w:rsidP="00EC04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431" w:rsidRDefault="00EC0431" w:rsidP="00EC0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EC0431" w:rsidRDefault="00EC0431" w:rsidP="00EC0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31" w:rsidRDefault="00EC0431" w:rsidP="00EC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9-п</w:t>
      </w:r>
    </w:p>
    <w:p w:rsidR="00EC0431" w:rsidRDefault="00EC0431" w:rsidP="00EC0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с.Петровское</w:t>
      </w:r>
    </w:p>
    <w:p w:rsidR="00EC0431" w:rsidRDefault="00EC0431" w:rsidP="00EC0431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EC0431" w:rsidRDefault="00EC0431" w:rsidP="00EC043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EC0431" w:rsidRDefault="00EC0431" w:rsidP="00EC043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образования  Петровский  сельсовет Саракташского района Оренбургской области до 2021 года  и на период с 2022 по 2034 годы»</w:t>
      </w:r>
    </w:p>
    <w:p w:rsidR="00EC0431" w:rsidRDefault="00EC0431" w:rsidP="00EC0431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C0431" w:rsidRDefault="00EC0431" w:rsidP="00EC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муниципального образования  Петровский  сельсовет  Саракташского  района Оренбургской области, решением Совета депутатов Петровского сельсовета Саракташского района Оренбургской области от 11.09.2008г. № 108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 муниципального образования  Петровский сельсовет  Саракташского района Оренбургской области»:</w:t>
      </w:r>
    </w:p>
    <w:p w:rsidR="00EC0431" w:rsidRDefault="00EC0431" w:rsidP="00EC0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31" w:rsidRDefault="00EC0431" w:rsidP="00EC0431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образования  Петровский сельсовет Саракташского района Оренбургской области  до 2021 года и на период с 2022 по 2034 годы»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431" w:rsidRDefault="00EC0431" w:rsidP="00EC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администрации    в сети «Интернет».</w:t>
      </w:r>
    </w:p>
    <w:p w:rsidR="00EC0431" w:rsidRDefault="00EC0431" w:rsidP="00EC043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C0431" w:rsidRDefault="00EC0431" w:rsidP="00EC043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EC0431" w:rsidRDefault="00EC0431" w:rsidP="00EC0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А.А.Барсуков                  </w:t>
      </w:r>
    </w:p>
    <w:p w:rsidR="00EC0431" w:rsidRDefault="00EC0431" w:rsidP="00EC0431"/>
    <w:p w:rsidR="00EC0431" w:rsidRDefault="00EC0431" w:rsidP="00EC0431"/>
    <w:p w:rsidR="00EC0431" w:rsidRDefault="00EC0431" w:rsidP="00EC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Разослано: в дело, финансовый отдел, отдел экономики, прокурору района.</w:t>
      </w: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EC0431" w:rsidRDefault="00EC0431" w:rsidP="00EC0431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EC0431" w:rsidRDefault="00EC0431" w:rsidP="00EC0431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EC0431" w:rsidRDefault="00EC0431" w:rsidP="00EC0431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Петровский  сельсовет</w:t>
      </w:r>
    </w:p>
    <w:p w:rsidR="00EC0431" w:rsidRDefault="00EC0431" w:rsidP="00EC0431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от 9.02.2017  № 6-п                                             </w:t>
      </w: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C0431" w:rsidRDefault="00EC0431" w:rsidP="00EC043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EC0431" w:rsidRDefault="00EC0431" w:rsidP="00EC043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ПЕТРОВСКИЙ СЕЛЬСОВЕТ ДО 2021 года  И НА ПЕРИОД с 2022по 2034 годы</w:t>
      </w:r>
    </w:p>
    <w:p w:rsidR="00EC0431" w:rsidRDefault="00EC0431" w:rsidP="00EC0431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C0431" w:rsidRDefault="00EC0431" w:rsidP="00EC043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>
        <w:rPr>
          <w:rFonts w:ascii="Times New Roman" w:eastAsia="Times New Roman" w:hAnsi="Times New Roman" w:cs="Times New Roman"/>
          <w:b/>
        </w:rPr>
        <w:t>ПАСПОРТ ПРОГРАММЫ</w:t>
      </w:r>
    </w:p>
    <w:p w:rsidR="00EC0431" w:rsidRDefault="00EC0431" w:rsidP="00EC0431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комплексного развития социальной инфраструктуры муниципального образования Петровский  сельсовет  Саракташского района Оренбургской  области до 2021года и на период с 2022 по 2034 годы.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 Петровский  сельсовет   Саракташского района  Оренбургской области</w:t>
            </w:r>
          </w:p>
          <w:p w:rsidR="00EC0431" w:rsidRDefault="00EC0431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EC0431" w:rsidRDefault="00EC0431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план  Петровского  сельсовета  Саракташского  района Оренбургской области, утвержденный решением Совета депутатов Саракташского района № 401 от 28 марта 2014 года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МО  Петровский  сельсовет Оренбургская область  Саракташский  район  с.Петровское,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Школьная,1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EC0431" w:rsidTr="00EC0431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EC0431" w:rsidRDefault="00EC0431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безопасности, качества и эффективного использования населением объектов социальной инфраструктуры  Петровского сельсовета</w:t>
            </w:r>
          </w:p>
          <w:p w:rsidR="00EC0431" w:rsidRDefault="00EC0431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EC0431" w:rsidRDefault="00EC0431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населения сельсовета,</w:t>
            </w:r>
          </w:p>
          <w:p w:rsidR="00EC0431" w:rsidRDefault="00EC0431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EC0431" w:rsidRDefault="00EC0431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EC0431" w:rsidTr="00EC0431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EC0431" w:rsidRDefault="00EC0431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-вместимость клубов, библиотек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EC0431" w:rsidRDefault="00EC0431">
            <w:pPr>
              <w:spacing w:line="100" w:lineRule="atLeast"/>
              <w:rPr>
                <w:b/>
              </w:rPr>
            </w:pPr>
          </w:p>
        </w:tc>
      </w:tr>
      <w:tr w:rsidR="00EC0431" w:rsidTr="00EC0431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2021 года: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капитальный ремонт детского сада в  с.Петровское;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организация спортивных  сооружений;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расширение существующего учреждения клубного типа на 100 мест путем реконструкции в с.Петровское;</w:t>
            </w:r>
          </w:p>
          <w:p w:rsidR="00EC0431" w:rsidRDefault="00EC0431">
            <w:pPr>
              <w:pStyle w:val="3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расширение существующего учреждения клубного типа на     50 мест путем реконструкции в с.Андреевка ;</w:t>
            </w:r>
          </w:p>
          <w:p w:rsidR="00EC0431" w:rsidRDefault="00EC0431">
            <w:pPr>
              <w:pStyle w:val="3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строительство АЗС</w:t>
            </w:r>
          </w:p>
          <w:p w:rsidR="00EC0431" w:rsidRDefault="00EC0431">
            <w:pPr>
              <w:pStyle w:val="3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организация работы спортивных секций (волейбольной и футбольной).</w:t>
            </w:r>
          </w:p>
          <w:p w:rsidR="00EC0431" w:rsidRDefault="00EC0431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2034 года:</w:t>
            </w:r>
          </w:p>
          <w:p w:rsidR="00EC0431" w:rsidRDefault="00EC0431">
            <w:pPr>
              <w:pStyle w:val="a6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-разработка туристического маршрута (Красная гора-Церковный комплекс (Обитель милосердия пос.Саракташ)-с.Андреевка (СТП Оренбургской области).</w:t>
            </w:r>
          </w:p>
          <w:p w:rsidR="00EC0431" w:rsidRDefault="00EC0431">
            <w:pPr>
              <w:pStyle w:val="a6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-  развитие придорожной инфраструктуры- мотелей, кемпингов, сети общественного питания.;</w:t>
            </w:r>
          </w:p>
          <w:p w:rsidR="00EC0431" w:rsidRDefault="00EC0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сохранить сложившуюся систему школьного и дошкольного образования;</w:t>
            </w:r>
          </w:p>
          <w:p w:rsidR="00EC0431" w:rsidRDefault="00EC0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-сохранить существующую территориальную систему оказания первичной медицинской помощи;</w:t>
            </w:r>
          </w:p>
          <w:p w:rsidR="00EC0431" w:rsidRDefault="00EC0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EC0431" w:rsidRDefault="00EC0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EC0431" w:rsidRDefault="00EC0431">
            <w:pPr>
              <w:spacing w:line="100" w:lineRule="atLeast"/>
              <w:rPr>
                <w:b/>
              </w:rPr>
            </w:pP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программы: до 2021 года и на период с 2022 года и на период до 2034 годы</w:t>
            </w:r>
          </w:p>
          <w:p w:rsidR="00EC0431" w:rsidRDefault="00EC0431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качества, комфортности и уровня жизни населения  Петровского  сельсовета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EC0431" w:rsidTr="00EC0431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контроля за исполнением</w:t>
            </w:r>
          </w:p>
          <w:p w:rsidR="00EC0431" w:rsidRDefault="00EC04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431" w:rsidRDefault="00EC0431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Оперативный контроль за исполнением Программы осуществляет администрация и Совет депутатов  Петровского  сельсовета</w:t>
            </w:r>
          </w:p>
        </w:tc>
      </w:tr>
    </w:tbl>
    <w:p w:rsidR="00EC0431" w:rsidRDefault="00EC0431" w:rsidP="00EC0431">
      <w:pPr>
        <w:pStyle w:val="NormalWeb"/>
        <w:rPr>
          <w:b/>
          <w:bCs/>
          <w:sz w:val="27"/>
          <w:szCs w:val="27"/>
        </w:rPr>
      </w:pPr>
    </w:p>
    <w:p w:rsidR="00EC0431" w:rsidRDefault="00EC0431" w:rsidP="00EC0431">
      <w:pPr>
        <w:pStyle w:val="NormalWeb"/>
        <w:jc w:val="center"/>
        <w:rPr>
          <w:b/>
          <w:sz w:val="28"/>
          <w:szCs w:val="28"/>
        </w:rPr>
      </w:pPr>
    </w:p>
    <w:p w:rsidR="00EC0431" w:rsidRDefault="00EC0431" w:rsidP="00EC0431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   Петровского  сельсовета.</w:t>
      </w:r>
    </w:p>
    <w:p w:rsidR="00EC0431" w:rsidRDefault="00EC0431" w:rsidP="00EC0431">
      <w:pPr>
        <w:pStyle w:val="NormalWeb"/>
        <w:jc w:val="center"/>
        <w:rPr>
          <w:sz w:val="28"/>
          <w:szCs w:val="28"/>
          <w:u w:val="single"/>
        </w:rPr>
      </w:pPr>
    </w:p>
    <w:p w:rsidR="00EC0431" w:rsidRDefault="00EC0431" w:rsidP="00EC04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соответствии с Постановлением Правительства Оренбургской области от 10.01.2008 N 4-п "О перечне административно-территориальных единиц Оренбургской области" м</w:t>
      </w:r>
      <w:r>
        <w:rPr>
          <w:rFonts w:ascii="Times New Roman" w:hAnsi="Times New Roman" w:cs="Times New Roman"/>
          <w:sz w:val="28"/>
          <w:szCs w:val="28"/>
        </w:rPr>
        <w:t>униципальное образование  Петровский  сельсовет находится  на территории Саракташского района Оренбургской области Приволжского федерального округа Российской Федерации. Административный центр –  село Петровское. В состав муниципального образования   Петровский  сельсовет  входят 2 населенных пункта, с.Петровское и с.Андреевка.</w:t>
      </w:r>
    </w:p>
    <w:p w:rsidR="00EC0431" w:rsidRDefault="00EC0431" w:rsidP="00EC0431">
      <w:pPr>
        <w:pStyle w:val="NormalWe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15634 га"/>
        </w:smartTagPr>
        <w:r>
          <w:rPr>
            <w:sz w:val="28"/>
            <w:szCs w:val="28"/>
          </w:rPr>
          <w:t>15634 га</w:t>
        </w:r>
      </w:smartTag>
      <w:r>
        <w:rPr>
          <w:sz w:val="28"/>
          <w:szCs w:val="28"/>
        </w:rPr>
        <w:t xml:space="preserve">.  Площадь с.Петровское составляет – 11257га, площадь с.Андреевка составляет – </w:t>
      </w:r>
      <w:smartTag w:uri="urn:schemas-microsoft-com:office:smarttags" w:element="metricconverter">
        <w:smartTagPr>
          <w:attr w:name="ProductID" w:val="4377 га"/>
        </w:smartTagPr>
        <w:r>
          <w:rPr>
            <w:sz w:val="28"/>
            <w:szCs w:val="28"/>
          </w:rPr>
          <w:t>4377 га</w:t>
        </w:r>
      </w:smartTag>
      <w:r>
        <w:rPr>
          <w:sz w:val="28"/>
          <w:szCs w:val="28"/>
        </w:rPr>
        <w:t xml:space="preserve">.Расстояние от с.  Петровского до районного центра п.Саракташ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 xml:space="preserve">., до областного центра г.Оренбург - 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>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 и двухэтажные.  Общая площадь жилых помещений составляет </w:t>
      </w:r>
      <w:r>
        <w:rPr>
          <w:color w:val="000000"/>
          <w:sz w:val="28"/>
          <w:szCs w:val="28"/>
        </w:rPr>
        <w:t>22,931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незначительно уменьшилась и составила на  01.01.2017 года  </w:t>
      </w:r>
      <w:r>
        <w:rPr>
          <w:color w:val="000000"/>
          <w:sz w:val="28"/>
          <w:szCs w:val="28"/>
        </w:rPr>
        <w:t>1517</w:t>
      </w:r>
      <w:r>
        <w:rPr>
          <w:sz w:val="28"/>
          <w:szCs w:val="28"/>
        </w:rPr>
        <w:t xml:space="preserve">чел.  </w:t>
      </w:r>
    </w:p>
    <w:p w:rsidR="00EC0431" w:rsidRDefault="00EC0431" w:rsidP="00EC043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  миграционная убыль населения, что негативно сказывается на общей численности населения сел.</w:t>
      </w:r>
    </w:p>
    <w:p w:rsidR="00EC0431" w:rsidRDefault="00EC0431" w:rsidP="00EC04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EC0431" w:rsidRDefault="00EC0431" w:rsidP="00EC043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Таблица 1 - Динамика демографических показателей   Петровского сельсовета  </w:t>
      </w:r>
    </w:p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96"/>
        <w:gridCol w:w="1503"/>
        <w:gridCol w:w="992"/>
        <w:gridCol w:w="992"/>
        <w:gridCol w:w="992"/>
        <w:gridCol w:w="1296"/>
      </w:tblGrid>
      <w:tr w:rsidR="00EC0431" w:rsidTr="00EC0431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на 01.10.2017</w:t>
            </w:r>
          </w:p>
        </w:tc>
      </w:tr>
      <w:tr w:rsidR="00EC0431" w:rsidTr="00EC0431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</w:tr>
      <w:tr w:rsidR="00EC0431" w:rsidTr="00EC0431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0431" w:rsidTr="00EC0431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31" w:rsidTr="00EC0431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EC0431" w:rsidTr="00EC0431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0431" w:rsidTr="00EC0431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31" w:rsidTr="00EC0431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0431" w:rsidRDefault="00EC0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Социальная сфера  муниципального образования  Петровский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EC0431" w:rsidRDefault="00EC0431" w:rsidP="00EC0431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0431" w:rsidRDefault="00EC0431" w:rsidP="00EC0431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EC0431" w:rsidRDefault="00EC0431" w:rsidP="00EC0431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МОБУ «Петровская  средняя  общеобразовательная школа (с.  Петровское) с нормативной вместимостью 250 мест и фактическим количеством учеников 159 чел.</w:t>
      </w:r>
    </w:p>
    <w:p w:rsidR="00EC0431" w:rsidRDefault="00EC0431" w:rsidP="00EC0431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МОБУ «Андреевская начальная общеобразовательная школа» (с.Андреевка) с нормативной вместимостью 40 детей и фактическим количеством учеников 14 чел.</w:t>
      </w:r>
    </w:p>
    <w:p w:rsidR="00EC0431" w:rsidRDefault="00EC0431" w:rsidP="00EC0431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МДОБУ «Петровский   детский сад»  на 90 мест и с фактическим пребыванием детей -65 человек.</w:t>
      </w:r>
    </w:p>
    <w:p w:rsidR="00EC0431" w:rsidRDefault="00EC0431" w:rsidP="00EC0431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EC0431" w:rsidRDefault="00EC0431" w:rsidP="00EC0431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МО  Петровский  сельсовет </w:t>
      </w:r>
    </w:p>
    <w:p w:rsidR="00EC0431" w:rsidRDefault="00EC0431" w:rsidP="00EC0431">
      <w:pPr>
        <w:pStyle w:val="msonormalcxsplast"/>
        <w:ind w:firstLine="720"/>
        <w:jc w:val="both"/>
        <w:rPr>
          <w:bCs/>
          <w:i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EC0431" w:rsidTr="00EC0431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EC0431" w:rsidTr="00EC0431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</w:tr>
      <w:tr w:rsidR="00EC0431" w:rsidTr="00EC0431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с.Петровское</w:t>
            </w:r>
          </w:p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1983</w:t>
            </w:r>
          </w:p>
        </w:tc>
      </w:tr>
      <w:tr w:rsidR="00EC0431" w:rsidTr="00EC0431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C0431" w:rsidTr="00EC0431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1985</w:t>
            </w:r>
          </w:p>
        </w:tc>
      </w:tr>
      <w:tr w:rsidR="00EC0431" w:rsidTr="00EC0431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C0431" w:rsidTr="00EC043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    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с.Андреевка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EC0431" w:rsidRDefault="00EC0431" w:rsidP="00EC0431">
      <w:pPr>
        <w:pStyle w:val="msonormalcxsplast"/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данным администрации МО  Петровский 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25%; наличие спортивного инвентаря, наглядных пособий, технических средств обучения -80%.</w:t>
      </w: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 МОБУ «Петровская СОШ»   загружена на 15.2 % ; МДОБУ «Петровский детский сад» загружен на 85%,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EC0431" w:rsidRDefault="00EC0431" w:rsidP="00EC0431">
      <w:pPr>
        <w:pStyle w:val="NormalWeb"/>
        <w:ind w:left="360"/>
        <w:jc w:val="both"/>
        <w:rPr>
          <w:u w:val="single"/>
        </w:rPr>
      </w:pPr>
    </w:p>
    <w:p w:rsidR="00EC0431" w:rsidRDefault="00EC0431" w:rsidP="00EC0431">
      <w:pPr>
        <w:pStyle w:val="NormalWe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Культура:</w:t>
      </w:r>
    </w:p>
    <w:p w:rsidR="00EC0431" w:rsidRDefault="00EC0431" w:rsidP="00EC0431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Петровский сельский Дом культуры, расположенный в  с.Петровское и Андреевский сельский клуб, расположенный в с.Андреевка;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Модельная библиотека, расположенная в с. Петровское и сельская библиотека, расположенная в с.Андреевка.</w:t>
      </w:r>
    </w:p>
    <w:p w:rsidR="00EC0431" w:rsidRDefault="00EC0431" w:rsidP="00EC043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C0431" w:rsidRDefault="00EC0431" w:rsidP="00EC0431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b/>
        </w:rPr>
      </w:pPr>
      <w:r>
        <w:rPr>
          <w:b/>
        </w:rPr>
        <w:t>Таблица -3 Данные п</w:t>
      </w:r>
      <w:r>
        <w:rPr>
          <w:b/>
          <w:bCs/>
        </w:rPr>
        <w:t>о о</w:t>
      </w:r>
      <w:r>
        <w:rPr>
          <w:b/>
        </w:rPr>
        <w:t>беспеченности учреждениями культуры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EC0431" w:rsidTr="00EC0431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EC0431" w:rsidRDefault="00EC043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EC0431" w:rsidTr="00EC0431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0431" w:rsidTr="00EC0431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 w:rsidP="00EC0431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Село Петровское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0431" w:rsidTr="00EC0431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хран</w:t>
            </w:r>
          </w:p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5900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0431" w:rsidTr="00EC0431">
        <w:trPr>
          <w:trHeight w:val="45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  <w:t xml:space="preserve">  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Село Андреевка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Сельский дом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0431" w:rsidTr="00EC0431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eastAsia="Arial" w:hAnsi="Times New Roman" w:cs="Times New Roman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431" w:rsidRDefault="00EC04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Ед.хран.</w:t>
            </w:r>
          </w:p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0431" w:rsidRDefault="00EC0431" w:rsidP="00EC0431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следует, что на территории муниципального образования  Петровский сельсовет действует 1 дом культуры, 1 сельский клуб,  2 библиотеки.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Петровский  сельсовет в основном обеспечено учреждениями культурно-досугового типа. Проектной мощности клуба, библиотек  достаточно.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  <w:u w:val="single"/>
        </w:rPr>
      </w:pPr>
    </w:p>
    <w:p w:rsidR="00EC0431" w:rsidRDefault="00EC0431" w:rsidP="00EC0431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учреждений на территории  Петровского сельсовета нет.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90%, степень износа 10%.</w:t>
      </w:r>
    </w:p>
    <w:p w:rsidR="00EC0431" w:rsidRDefault="00EC0431" w:rsidP="00EC0431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4 индивидуальных предпринимателя (6 магазинов), которые в основном  обеспечивают население сельсовета всеми необходимыми товарами.</w:t>
      </w:r>
    </w:p>
    <w:p w:rsidR="00EC0431" w:rsidRDefault="00EC0431" w:rsidP="00EC0431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 Петровский ФАП на 7-8  посещений в сутки.   Андреевкий ФАП на 5-6 посещений в сутки.  Петровская участковая амбулатория на 30 посещений в сутки. Муниципальные и коммерческие аптеки в сельсовете отсутствуют.</w:t>
      </w:r>
    </w:p>
    <w:p w:rsidR="00EC0431" w:rsidRDefault="00EC0431" w:rsidP="00EC0431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-4. Медицинские учреждения муниципального образования  Петровский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EC0431" w:rsidTr="00EC0431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№</w:t>
            </w:r>
          </w:p>
          <w:p w:rsidR="00EC0431" w:rsidRDefault="00EC0431">
            <w:pPr>
              <w:jc w:val="center"/>
            </w:pPr>
            <w: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Год ввода/</w:t>
            </w:r>
          </w:p>
          <w:p w:rsidR="00EC0431" w:rsidRDefault="00EC0431">
            <w:pPr>
              <w:jc w:val="center"/>
            </w:pPr>
            <w:r>
              <w:t>реконструкции</w:t>
            </w:r>
          </w:p>
        </w:tc>
      </w:tr>
      <w:tr w:rsidR="00EC0431" w:rsidTr="00EC0431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431" w:rsidRDefault="00EC0431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EC0431" w:rsidRDefault="00EC0431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/>
        </w:tc>
      </w:tr>
      <w:tr w:rsidR="00EC0431" w:rsidTr="00EC0431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с.Петровское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snapToGrid w:val="0"/>
              <w:jc w:val="both"/>
            </w:pPr>
            <w:r>
              <w:t>-</w:t>
            </w:r>
          </w:p>
        </w:tc>
      </w:tr>
      <w:tr w:rsidR="00EC0431" w:rsidTr="00EC0431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с.Андреевка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431" w:rsidRDefault="00EC0431">
            <w:pPr>
              <w:snapToGrid w:val="0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snapToGrid w:val="0"/>
              <w:jc w:val="both"/>
            </w:pPr>
            <w:r>
              <w:t>-</w:t>
            </w:r>
          </w:p>
        </w:tc>
      </w:tr>
    </w:tbl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обеспеченности  Петровского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EC0431" w:rsidRDefault="00EC0431" w:rsidP="00EC04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жители сельсовета пользуются услугами  Саракташской районной больницы, в которой находятся поликлиника, хирургическое отделение, терапевтическое отделение, родильное отделение,  гинекологическое отделение, детское и инфекционное   отделения, с посещаемости 375 человек в день.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2033 годы.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</w:p>
    <w:p w:rsidR="00EC0431" w:rsidRDefault="00EC0431" w:rsidP="00EC043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EC0431" w:rsidRDefault="00EC0431" w:rsidP="00EC0431">
      <w:pPr>
        <w:pStyle w:val="NormalWeb"/>
        <w:jc w:val="both"/>
      </w:pP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образования  Петровский сельсовет  Саракташскогорайона Оренбургской области  сельского поселения на 2017-2033 годы разрабатывается на основании генерального плана  Петровского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 Саракташского района, планом мероприятий по реализации стратегии социально-экономического развития поселения.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EC0431" w:rsidRDefault="00EC0431" w:rsidP="00EC0431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EC0431" w:rsidRDefault="00EC0431" w:rsidP="00EC0431">
      <w:pPr>
        <w:pStyle w:val="NormalWeb"/>
        <w:spacing w:before="0" w:after="0"/>
        <w:rPr>
          <w:b/>
          <w:sz w:val="28"/>
          <w:szCs w:val="28"/>
        </w:rPr>
      </w:pPr>
    </w:p>
    <w:p w:rsidR="00EC0431" w:rsidRDefault="00EC0431" w:rsidP="00EC0431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65"/>
        <w:gridCol w:w="347"/>
        <w:gridCol w:w="236"/>
      </w:tblGrid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ие мероприятия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Сроки реал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изации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Затраты на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строительство млн. рублей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финансирования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Капитальный ремонт </w:t>
            </w:r>
            <w:r>
              <w:rPr>
                <w:sz w:val="24"/>
                <w:szCs w:val="24"/>
              </w:rPr>
              <w:lastRenderedPageBreak/>
              <w:t xml:space="preserve">детского сада в с.  Петровское  </w:t>
            </w:r>
          </w:p>
          <w:p w:rsidR="00EC0431" w:rsidRDefault="00EC0431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Стр</w:t>
            </w:r>
            <w:r>
              <w:rPr>
                <w:sz w:val="24"/>
                <w:szCs w:val="24"/>
              </w:rPr>
              <w:lastRenderedPageBreak/>
              <w:t>оительство АЗС</w:t>
            </w:r>
          </w:p>
          <w:p w:rsidR="00EC0431" w:rsidRDefault="00EC0431">
            <w:pPr>
              <w:pStyle w:val="30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опре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опр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Расширение существу</w:t>
            </w:r>
            <w:r>
              <w:rPr>
                <w:sz w:val="24"/>
                <w:szCs w:val="24"/>
              </w:rPr>
              <w:lastRenderedPageBreak/>
              <w:t>ющего учреждения клубного типа на 1</w:t>
            </w:r>
            <w:r>
              <w:rPr>
                <w:sz w:val="24"/>
                <w:szCs w:val="24"/>
              </w:rPr>
              <w:lastRenderedPageBreak/>
              <w:t>00 мест путем реконструкции в с.Пет</w:t>
            </w:r>
            <w:r>
              <w:rPr>
                <w:sz w:val="24"/>
                <w:szCs w:val="24"/>
              </w:rPr>
              <w:lastRenderedPageBreak/>
              <w:t>ровское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Расширение существующего уч</w:t>
            </w:r>
            <w:r>
              <w:rPr>
                <w:sz w:val="24"/>
                <w:szCs w:val="24"/>
              </w:rPr>
              <w:lastRenderedPageBreak/>
              <w:t>реждения клубного типа на 50 мест п</w:t>
            </w:r>
            <w:r>
              <w:rPr>
                <w:sz w:val="24"/>
                <w:szCs w:val="24"/>
              </w:rPr>
              <w:lastRenderedPageBreak/>
              <w:t>утем реконструкции в с.Андреевка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Ор</w:t>
            </w:r>
            <w:r>
              <w:rPr>
                <w:sz w:val="24"/>
                <w:szCs w:val="24"/>
              </w:rPr>
              <w:lastRenderedPageBreak/>
              <w:t>ганизация спортивных сооружений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</w:t>
            </w:r>
            <w:r>
              <w:rPr>
                <w:rFonts w:ascii="Times New Roman" w:hAnsi="Times New Roman"/>
              </w:rPr>
              <w:lastRenderedPageBreak/>
              <w:t>анить сложившуюся систему школьного</w:t>
            </w:r>
            <w:r>
              <w:rPr>
                <w:rFonts w:ascii="Times New Roman" w:hAnsi="Times New Roman"/>
              </w:rPr>
              <w:lastRenderedPageBreak/>
              <w:t xml:space="preserve"> и дошкольного образования;</w:t>
            </w:r>
          </w:p>
          <w:p w:rsidR="00EC0431" w:rsidRDefault="00EC0431">
            <w:pPr>
              <w:pStyle w:val="30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033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опре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опр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еделены</w:t>
            </w:r>
          </w:p>
        </w:tc>
      </w:tr>
      <w:tr w:rsidR="00EC0431" w:rsidTr="00EC0431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31" w:rsidRDefault="00EC0431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Сохрани</w:t>
            </w:r>
            <w:r>
              <w:rPr>
                <w:sz w:val="24"/>
                <w:szCs w:val="24"/>
              </w:rPr>
              <w:lastRenderedPageBreak/>
              <w:t>ть существующую территориальную сис</w:t>
            </w:r>
            <w:r>
              <w:rPr>
                <w:sz w:val="24"/>
                <w:szCs w:val="24"/>
              </w:rPr>
              <w:lastRenderedPageBreak/>
              <w:t>тему оказания первичной медицинской</w:t>
            </w:r>
            <w:r>
              <w:rPr>
                <w:sz w:val="24"/>
                <w:szCs w:val="24"/>
              </w:rPr>
              <w:lastRenderedPageBreak/>
              <w:t xml:space="preserve"> помощи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2017-2033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1" w:rsidRDefault="00EC0431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определ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ены</w:t>
            </w:r>
          </w:p>
        </w:tc>
      </w:tr>
    </w:tbl>
    <w:p w:rsidR="00EC0431" w:rsidRDefault="00EC0431" w:rsidP="00EC0431">
      <w:pPr>
        <w:pStyle w:val="NormalWeb"/>
        <w:spacing w:before="0" w:after="0"/>
        <w:rPr>
          <w:b/>
          <w:sz w:val="28"/>
          <w:szCs w:val="28"/>
        </w:rPr>
      </w:pPr>
    </w:p>
    <w:p w:rsidR="00EC0431" w:rsidRDefault="00EC0431" w:rsidP="00EC0431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EC0431" w:rsidRDefault="00EC0431" w:rsidP="00EC0431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EC0431" w:rsidRDefault="00EC0431" w:rsidP="00EC0431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EC0431" w:rsidRDefault="00EC0431" w:rsidP="00EC0431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EC0431" w:rsidRDefault="00EC0431" w:rsidP="00EC0431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EC0431" w:rsidRDefault="00EC0431" w:rsidP="00EC0431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EC0431" w:rsidRDefault="00EC0431" w:rsidP="00EC0431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EC0431" w:rsidTr="00EC0431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EC0431" w:rsidTr="00EC0431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EC0431" w:rsidTr="00EC043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C0431" w:rsidRDefault="00EC0431" w:rsidP="00EC0431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EC0431" w:rsidTr="00EC043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C0431" w:rsidTr="00EC043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C0431" w:rsidTr="00EC043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EC0431" w:rsidTr="00EC0431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EC0431" w:rsidRDefault="00EC0431" w:rsidP="00EC0431">
      <w:pPr>
        <w:pStyle w:val="NormalWeb"/>
        <w:jc w:val="both"/>
        <w:rPr>
          <w:b/>
          <w:sz w:val="28"/>
          <w:szCs w:val="28"/>
        </w:rPr>
      </w:pPr>
    </w:p>
    <w:p w:rsidR="00EC0431" w:rsidRDefault="00EC0431" w:rsidP="00EC0431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EC0431" w:rsidTr="00EC0431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31" w:rsidRDefault="00EC0431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 xml:space="preserve">площадь жилых помещений  </w:t>
            </w:r>
            <w:r>
              <w:lastRenderedPageBreak/>
              <w:t xml:space="preserve">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190</w:t>
            </w:r>
          </w:p>
        </w:tc>
      </w:tr>
      <w:tr w:rsidR="00EC0431" w:rsidTr="00EC0431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</w:pPr>
            <w: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продовольств.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1" w:rsidRDefault="00EC0431">
            <w:pPr>
              <w:pStyle w:val="NormalWeb"/>
              <w:spacing w:after="0"/>
              <w:jc w:val="center"/>
            </w:pPr>
            <w:r>
              <w:t>-</w:t>
            </w:r>
          </w:p>
        </w:tc>
      </w:tr>
    </w:tbl>
    <w:p w:rsidR="00EC0431" w:rsidRDefault="00EC0431" w:rsidP="00EC0431">
      <w:pPr>
        <w:pStyle w:val="NormalWeb"/>
        <w:jc w:val="both"/>
      </w:pPr>
    </w:p>
    <w:p w:rsidR="00EC0431" w:rsidRDefault="00EC0431" w:rsidP="00EC043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EC0431" w:rsidRDefault="00EC0431" w:rsidP="00EC0431">
      <w:pPr>
        <w:pStyle w:val="NormalWeb"/>
        <w:jc w:val="both"/>
        <w:rPr>
          <w:b/>
          <w:sz w:val="28"/>
          <w:szCs w:val="28"/>
        </w:rPr>
      </w:pP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EC0431" w:rsidRDefault="00EC0431" w:rsidP="00EC0431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EC0431" w:rsidRDefault="00EC0431" w:rsidP="00EC0431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1 категории,  бухгалтером администрации  муниципального образования Петровский сельсовет.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Ответственный исполнитель Программы в срок ежегодно до 1 июля, предоставляет  главе  администрации муниципального образования  Петровский  сельсовет отчет, который должен содержать: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 значения целевых показателей (индикаторов) Программы на дату завершения обозначенного периода;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C0431" w:rsidRDefault="00EC0431" w:rsidP="00EC0431">
      <w:pPr>
        <w:pStyle w:val="a4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EC0431" w:rsidRDefault="00EC0431" w:rsidP="00EC043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 Генерального плана  МО  Петровский сельсовет при составлении реализации.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</w:p>
    <w:p w:rsidR="00EC0431" w:rsidRDefault="00EC0431" w:rsidP="00EC043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EC0431" w:rsidRDefault="00EC0431" w:rsidP="00EC0431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EC0431" w:rsidRDefault="00EC0431" w:rsidP="00EC0431">
      <w:pPr>
        <w:pStyle w:val="NormalWeb"/>
        <w:jc w:val="both"/>
        <w:rPr>
          <w:sz w:val="28"/>
          <w:szCs w:val="28"/>
        </w:rPr>
      </w:pPr>
    </w:p>
    <w:p w:rsidR="00EC0431" w:rsidRDefault="00EC0431" w:rsidP="00EC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EC0431" w:rsidRDefault="00EC0431" w:rsidP="00EC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EC0431" w:rsidRDefault="00EC0431" w:rsidP="00EC0431">
      <w:pPr>
        <w:tabs>
          <w:tab w:val="right" w:pos="900"/>
        </w:tabs>
        <w:jc w:val="center"/>
        <w:outlineLvl w:val="0"/>
        <w:rPr>
          <w:rFonts w:ascii="Times New Roman" w:hAnsi="Times New Roman"/>
          <w:b/>
        </w:rPr>
      </w:pPr>
    </w:p>
    <w:p w:rsidR="00EC0431" w:rsidRDefault="00EC0431" w:rsidP="008912D3">
      <w:pPr>
        <w:tabs>
          <w:tab w:val="right" w:pos="900"/>
        </w:tabs>
        <w:outlineLvl w:val="0"/>
        <w:rPr>
          <w:rFonts w:ascii="Times New Roman" w:hAnsi="Times New Roman"/>
          <w:b/>
        </w:rPr>
      </w:pPr>
    </w:p>
    <w:sectPr w:rsidR="00EC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31"/>
    <w:rsid w:val="008912D3"/>
    <w:rsid w:val="00E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0011-A00F-4E95-86ED-C5ACBF92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3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C0431"/>
    <w:rPr>
      <w:color w:val="0000FF"/>
      <w:u w:val="single"/>
    </w:rPr>
  </w:style>
  <w:style w:type="paragraph" w:styleId="a4">
    <w:name w:val="Normal (Web)"/>
    <w:basedOn w:val="a"/>
    <w:rsid w:val="00EC04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link w:val="a6"/>
    <w:semiHidden/>
    <w:locked/>
    <w:rsid w:val="00EC043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EC0431"/>
    <w:pPr>
      <w:spacing w:after="120"/>
      <w:ind w:left="283"/>
    </w:pPr>
  </w:style>
  <w:style w:type="character" w:customStyle="1" w:styleId="3">
    <w:name w:val="Основной текст 3 Знак"/>
    <w:link w:val="30"/>
    <w:locked/>
    <w:rsid w:val="00EC043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EC0431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rmal">
    <w:name w:val="ConsPlusNormal"/>
    <w:rsid w:val="00EC0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04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NormalWeb">
    <w:name w:val="Normal (Web)"/>
    <w:basedOn w:val="a"/>
    <w:rsid w:val="00EC043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EC043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No Spacing"/>
    <w:qFormat/>
    <w:rsid w:val="00EC0431"/>
    <w:pPr>
      <w:suppressAutoHyphens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msonormalcxsplast">
    <w:name w:val="msonormalcxsplast"/>
    <w:basedOn w:val="a"/>
    <w:rsid w:val="00EC04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22376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consultantplus://offline/ref=EB6F37E1481089CC24EBF3A6B78EB9AD8A98240B37E53E64333DA12F59CA0F6BEC0BC5FF6C8Cg6F9E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2017-03-21T16:38:00Z</dcterms:created>
  <dcterms:modified xsi:type="dcterms:W3CDTF">2017-03-21T16:38:00Z</dcterms:modified>
</cp:coreProperties>
</file>