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24B8E" w:rsidRPr="00970F45" w:rsidTr="009258C5">
        <w:trPr>
          <w:trHeight w:val="961"/>
          <w:jc w:val="center"/>
        </w:trPr>
        <w:tc>
          <w:tcPr>
            <w:tcW w:w="3321" w:type="dxa"/>
          </w:tcPr>
          <w:p w:rsidR="00624B8E" w:rsidRPr="00970F45" w:rsidRDefault="00624B8E" w:rsidP="009258C5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24B8E" w:rsidRPr="00970F45" w:rsidRDefault="00624B8E" w:rsidP="009258C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F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93090" cy="790575"/>
                  <wp:effectExtent l="19050" t="0" r="0" b="0"/>
                  <wp:docPr id="3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24B8E" w:rsidRPr="00970F45" w:rsidRDefault="00624B8E" w:rsidP="009258C5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B8E" w:rsidRPr="00970F45" w:rsidRDefault="00624B8E" w:rsidP="00624B8E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624B8E" w:rsidRPr="00A20B25" w:rsidRDefault="00624B8E" w:rsidP="00624B8E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</w:t>
      </w:r>
      <w:r>
        <w:rPr>
          <w:rFonts w:ascii="Times New Roman" w:hAnsi="Times New Roman" w:cs="Times New Roman"/>
          <w:b/>
          <w:caps/>
          <w:sz w:val="28"/>
          <w:szCs w:val="28"/>
        </w:rPr>
        <w:t>униципального образования ПЕТРОВ</w:t>
      </w:r>
      <w:r w:rsidRPr="00A20B25">
        <w:rPr>
          <w:rFonts w:ascii="Times New Roman" w:hAnsi="Times New Roman" w:cs="Times New Roman"/>
          <w:b/>
          <w:caps/>
          <w:sz w:val="28"/>
          <w:szCs w:val="28"/>
        </w:rPr>
        <w:t>ский сельсовет Саракташского района оренбургской области</w:t>
      </w:r>
    </w:p>
    <w:p w:rsidR="00624B8E" w:rsidRPr="00A20B25" w:rsidRDefault="00624B8E" w:rsidP="00624B8E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624B8E" w:rsidRPr="00A20B25" w:rsidRDefault="00624B8E" w:rsidP="00624B8E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4B8E" w:rsidRPr="00A20B25" w:rsidRDefault="00624B8E" w:rsidP="0062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B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0B2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4B8E" w:rsidRPr="00A20B25" w:rsidRDefault="00624B8E" w:rsidP="00624B8E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одинна</w:t>
      </w:r>
      <w:r w:rsidRPr="00A20B25">
        <w:rPr>
          <w:rFonts w:ascii="Times New Roman" w:hAnsi="Times New Roman" w:cs="Times New Roman"/>
          <w:sz w:val="28"/>
          <w:szCs w:val="28"/>
        </w:rPr>
        <w:t xml:space="preserve">дцатого заседания Совета депутатов </w:t>
      </w:r>
    </w:p>
    <w:p w:rsidR="00624B8E" w:rsidRPr="00A20B25" w:rsidRDefault="00624B8E" w:rsidP="00624B8E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Pr="00A20B25">
        <w:rPr>
          <w:rFonts w:ascii="Times New Roman" w:hAnsi="Times New Roman" w:cs="Times New Roman"/>
          <w:sz w:val="28"/>
          <w:szCs w:val="28"/>
        </w:rPr>
        <w:t>ского сельсовета Саракташского района Оренбургской области четвертого созыва</w:t>
      </w:r>
    </w:p>
    <w:p w:rsidR="00624B8E" w:rsidRPr="00A20B25" w:rsidRDefault="00624B8E" w:rsidP="00624B8E">
      <w:pPr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21.10.2021                 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с. </w:t>
      </w:r>
      <w:r>
        <w:rPr>
          <w:rFonts w:ascii="Times New Roman" w:hAnsi="Times New Roman" w:cs="Times New Roman"/>
          <w:sz w:val="28"/>
          <w:szCs w:val="28"/>
        </w:rPr>
        <w:t>Петровское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624B8E" w:rsidRPr="00A20B25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Pr="00E358A7" w:rsidRDefault="00624B8E" w:rsidP="00624B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58A7">
        <w:rPr>
          <w:b/>
          <w:sz w:val="28"/>
          <w:szCs w:val="28"/>
        </w:rPr>
        <w:t xml:space="preserve">Об утверждении Положения о </w:t>
      </w:r>
      <w:r w:rsidRPr="00E358A7">
        <w:rPr>
          <w:b/>
          <w:bCs/>
          <w:sz w:val="28"/>
          <w:szCs w:val="28"/>
        </w:rPr>
        <w:t xml:space="preserve">порядке оплаты труда  </w:t>
      </w:r>
    </w:p>
    <w:p w:rsidR="00624B8E" w:rsidRPr="00E358A7" w:rsidRDefault="00624B8E" w:rsidP="00624B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A7">
        <w:rPr>
          <w:b/>
          <w:sz w:val="28"/>
          <w:szCs w:val="28"/>
        </w:rPr>
        <w:t>главы муниципального образования Петровский  сельсовет Саракташского района Оренбургской области</w:t>
      </w:r>
    </w:p>
    <w:p w:rsidR="00624B8E" w:rsidRPr="00DC1D2F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624B8E" w:rsidRPr="00175F70" w:rsidTr="009258C5">
        <w:trPr>
          <w:jc w:val="center"/>
        </w:trPr>
        <w:tc>
          <w:tcPr>
            <w:tcW w:w="7353" w:type="dxa"/>
            <w:shd w:val="clear" w:color="auto" w:fill="auto"/>
          </w:tcPr>
          <w:p w:rsidR="00624B8E" w:rsidRPr="00175F70" w:rsidRDefault="00624B8E" w:rsidP="009258C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24B8E" w:rsidRPr="0075017C" w:rsidRDefault="00624B8E" w:rsidP="00624B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75017C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r w:rsidRPr="00E4798D">
        <w:rPr>
          <w:rFonts w:ascii="Times New Roman" w:hAnsi="Times New Roman" w:cs="Times New Roman"/>
          <w:sz w:val="28"/>
        </w:rPr>
        <w:t xml:space="preserve">статьей 37 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Пет</w:t>
      </w:r>
      <w:r w:rsidRPr="0075017C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ский сельсовет Саракташского  района Оренбургской области </w:t>
      </w:r>
      <w:proofErr w:type="gramEnd"/>
    </w:p>
    <w:p w:rsidR="00624B8E" w:rsidRPr="0075017C" w:rsidRDefault="00624B8E" w:rsidP="00624B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B8E" w:rsidRPr="0075017C" w:rsidRDefault="00624B8E" w:rsidP="00624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624B8E" w:rsidRPr="00CB7666" w:rsidRDefault="00624B8E" w:rsidP="00624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РЕШИЛ: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sz w:val="28"/>
          <w:szCs w:val="28"/>
        </w:rPr>
        <w:t>ский  сельсовет Саракташского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приложению к настоящему решению.</w:t>
      </w:r>
    </w:p>
    <w:p w:rsidR="00624B8E" w:rsidRPr="0075017C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B8E" w:rsidRPr="0075017C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2. Признать утратившими силу следующие нормативные правовые акты:</w:t>
      </w:r>
    </w:p>
    <w:p w:rsidR="00624B8E" w:rsidRPr="0075017C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-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Петр</w:t>
      </w:r>
      <w:r w:rsidRPr="0075017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15.03.2016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38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624B8E" w:rsidRPr="0075017C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ского сельсовета от 2</w:t>
      </w:r>
      <w:r>
        <w:rPr>
          <w:rFonts w:ascii="Times New Roman" w:hAnsi="Times New Roman" w:cs="Times New Roman"/>
          <w:bCs/>
          <w:sz w:val="28"/>
          <w:szCs w:val="28"/>
        </w:rPr>
        <w:t>4.11.2017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91 «О внесении изменений </w:t>
      </w:r>
      <w:r w:rsidRPr="0075017C">
        <w:rPr>
          <w:rFonts w:ascii="Times New Roman" w:hAnsi="Times New Roman" w:cs="Times New Roman"/>
          <w:sz w:val="28"/>
          <w:szCs w:val="28"/>
        </w:rPr>
        <w:t xml:space="preserve">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624B8E" w:rsidRPr="0075017C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24.12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№ 19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624B8E" w:rsidRPr="0075017C" w:rsidRDefault="00624B8E" w:rsidP="00624B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- 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Петровского сельсовета от 24.12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№ 20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«Об установлении ежемесячного денежного поощрения  главе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sz w:val="28"/>
          <w:szCs w:val="28"/>
        </w:rPr>
        <w:t xml:space="preserve">ский  сельсовет Саракташского района Оренбургской области». 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октября 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Петровский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624B8E" w:rsidRPr="003A0D47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Pr="00F91E58" w:rsidRDefault="00624B8E" w:rsidP="00624B8E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1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1E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Заельскую Ж.А.)</w:t>
      </w:r>
    </w:p>
    <w:tbl>
      <w:tblPr>
        <w:tblW w:w="9612" w:type="dxa"/>
        <w:tblLook w:val="01E0"/>
      </w:tblPr>
      <w:tblGrid>
        <w:gridCol w:w="1500"/>
        <w:gridCol w:w="2590"/>
        <w:gridCol w:w="1232"/>
        <w:gridCol w:w="3849"/>
        <w:gridCol w:w="441"/>
      </w:tblGrid>
      <w:tr w:rsidR="00624B8E" w:rsidTr="009258C5">
        <w:trPr>
          <w:trHeight w:val="191"/>
        </w:trPr>
        <w:tc>
          <w:tcPr>
            <w:tcW w:w="1500" w:type="dxa"/>
          </w:tcPr>
          <w:p w:rsidR="00624B8E" w:rsidRDefault="00624B8E" w:rsidP="009258C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12" w:type="dxa"/>
            <w:gridSpan w:val="4"/>
          </w:tcPr>
          <w:p w:rsidR="00624B8E" w:rsidRDefault="00624B8E" w:rsidP="009258C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24B8E" w:rsidRPr="00F91E58" w:rsidTr="009258C5">
        <w:tblPrEx>
          <w:tblLook w:val="04A0"/>
        </w:tblPrEx>
        <w:trPr>
          <w:gridAfter w:val="1"/>
          <w:wAfter w:w="441" w:type="dxa"/>
          <w:trHeight w:val="1526"/>
        </w:trPr>
        <w:tc>
          <w:tcPr>
            <w:tcW w:w="4090" w:type="dxa"/>
            <w:gridSpan w:val="2"/>
          </w:tcPr>
          <w:p w:rsidR="00624B8E" w:rsidRDefault="00624B8E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  <w:p w:rsidR="00624B8E" w:rsidRDefault="00624B8E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   Е.Г.Григорян</w:t>
            </w:r>
          </w:p>
          <w:p w:rsidR="00624B8E" w:rsidRPr="00DC1D2F" w:rsidRDefault="00624B8E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F91E58" w:rsidRDefault="00624B8E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24B8E" w:rsidRPr="00F91E58" w:rsidRDefault="00624B8E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:rsidR="00624B8E" w:rsidRDefault="00624B8E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624B8E" w:rsidRPr="00DC1D2F" w:rsidRDefault="00624B8E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А.А. Барсуков</w:t>
            </w:r>
          </w:p>
          <w:p w:rsidR="00624B8E" w:rsidRPr="00F91E58" w:rsidRDefault="00624B8E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B8E" w:rsidRDefault="00624B8E" w:rsidP="00624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624B8E" w:rsidRPr="0062552C" w:rsidRDefault="00624B8E" w:rsidP="00624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Приложение </w:t>
      </w:r>
      <w:r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8E" w:rsidRPr="0062552C" w:rsidRDefault="00624B8E" w:rsidP="00624B8E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4B8E" w:rsidRPr="0062552C" w:rsidRDefault="00624B8E" w:rsidP="00624B8E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Pr="0062552C">
        <w:rPr>
          <w:rFonts w:ascii="Times New Roman" w:hAnsi="Times New Roman" w:cs="Times New Roman"/>
          <w:sz w:val="28"/>
          <w:szCs w:val="28"/>
        </w:rPr>
        <w:t xml:space="preserve">ского сельсовета Саракташского района Оренбургской области </w:t>
      </w:r>
    </w:p>
    <w:p w:rsidR="00624B8E" w:rsidRPr="00980723" w:rsidRDefault="00624B8E" w:rsidP="00624B8E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62552C">
        <w:rPr>
          <w:rFonts w:ascii="Times New Roman" w:hAnsi="Times New Roman" w:cs="Times New Roman"/>
          <w:sz w:val="28"/>
          <w:szCs w:val="28"/>
        </w:rPr>
        <w:t>.2021  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624B8E" w:rsidRPr="003C314E" w:rsidRDefault="00624B8E" w:rsidP="00624B8E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28"/>
        </w:rPr>
      </w:pPr>
      <w:hyperlink r:id="rId6" w:anchor="Par36" w:tooltip="ПОЛОЖЕНИЕ" w:history="1">
        <w:r w:rsidRPr="003C314E">
          <w:rPr>
            <w:rStyle w:val="a4"/>
            <w:b/>
            <w:sz w:val="36"/>
            <w:szCs w:val="28"/>
          </w:rPr>
          <w:t>Положение</w:t>
        </w:r>
      </w:hyperlink>
      <w:r w:rsidRPr="003C314E">
        <w:rPr>
          <w:b/>
          <w:sz w:val="36"/>
          <w:szCs w:val="28"/>
        </w:rPr>
        <w:t xml:space="preserve"> </w:t>
      </w:r>
    </w:p>
    <w:p w:rsidR="00624B8E" w:rsidRPr="009B4476" w:rsidRDefault="00624B8E" w:rsidP="00624B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5017C">
        <w:rPr>
          <w:sz w:val="28"/>
          <w:szCs w:val="28"/>
        </w:rPr>
        <w:t xml:space="preserve">о </w:t>
      </w:r>
      <w:r w:rsidRPr="0075017C">
        <w:rPr>
          <w:bCs/>
          <w:sz w:val="28"/>
          <w:szCs w:val="28"/>
        </w:rPr>
        <w:t xml:space="preserve">порядке оплаты труда </w:t>
      </w:r>
      <w:r w:rsidRPr="0075017C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>Петров</w:t>
      </w:r>
      <w:r w:rsidRPr="0075017C">
        <w:rPr>
          <w:sz w:val="28"/>
          <w:szCs w:val="28"/>
        </w:rPr>
        <w:t>ский  сельсовет Саракташского района Оренбургской области</w:t>
      </w:r>
    </w:p>
    <w:p w:rsidR="00624B8E" w:rsidRDefault="00624B8E" w:rsidP="00624B8E">
      <w:pPr>
        <w:ind w:firstLine="709"/>
        <w:jc w:val="center"/>
        <w:rPr>
          <w:sz w:val="28"/>
          <w:szCs w:val="28"/>
        </w:rPr>
      </w:pPr>
    </w:p>
    <w:p w:rsidR="00624B8E" w:rsidRPr="005972D0" w:rsidRDefault="00624B8E" w:rsidP="00624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 xml:space="preserve">, то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Pr="009E4D0A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  <w:r w:rsidRPr="0075017C">
        <w:rPr>
          <w:sz w:val="28"/>
          <w:szCs w:val="28"/>
        </w:rPr>
        <w:t>ский 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624B8E" w:rsidRPr="00373887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Pr="009E4D0A" w:rsidRDefault="00624B8E" w:rsidP="00624B8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D0A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9E4D0A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624B8E" w:rsidRPr="009E4D0A" w:rsidRDefault="00624B8E" w:rsidP="00624B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4D0A"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>Петров</w:t>
      </w:r>
      <w:r w:rsidRPr="009E4D0A">
        <w:rPr>
          <w:sz w:val="28"/>
          <w:szCs w:val="28"/>
        </w:rPr>
        <w:t>ский  сельсовет Саракташского района Оренбургской области</w:t>
      </w:r>
    </w:p>
    <w:p w:rsidR="00624B8E" w:rsidRPr="009E4D0A" w:rsidRDefault="00624B8E" w:rsidP="00624B8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4B8E" w:rsidRPr="009E4D0A" w:rsidRDefault="00624B8E" w:rsidP="00624B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B8E" w:rsidRPr="009B4476" w:rsidRDefault="00624B8E" w:rsidP="00624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Петров</w:t>
      </w:r>
      <w:r w:rsidRPr="0075017C">
        <w:rPr>
          <w:sz w:val="28"/>
          <w:szCs w:val="28"/>
        </w:rPr>
        <w:t>ский  сельсовет Саракташского района Оренбургской области</w:t>
      </w:r>
    </w:p>
    <w:p w:rsidR="00624B8E" w:rsidRPr="005972D0" w:rsidRDefault="00624B8E" w:rsidP="00624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77"/>
      <w:bookmarkEnd w:id="0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9"/>
      <w:bookmarkEnd w:id="1"/>
      <w:r w:rsidRPr="005972D0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80"/>
      <w:bookmarkEnd w:id="2"/>
      <w:r w:rsidRPr="005972D0">
        <w:rPr>
          <w:rFonts w:ascii="Times New Roman" w:hAnsi="Times New Roman"/>
          <w:sz w:val="28"/>
          <w:szCs w:val="28"/>
        </w:rPr>
        <w:lastRenderedPageBreak/>
        <w:t>4) ежемесячное денежное поощрение;</w:t>
      </w:r>
    </w:p>
    <w:p w:rsidR="00624B8E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 w:rsidRPr="005972D0">
        <w:rPr>
          <w:rFonts w:ascii="Times New Roman" w:hAnsi="Times New Roman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премия за выполнение особо важных и сложных заданий;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3"/>
      <w:bookmarkEnd w:id="5"/>
      <w:r>
        <w:rPr>
          <w:rFonts w:ascii="Times New Roman" w:hAnsi="Times New Roman"/>
          <w:sz w:val="28"/>
          <w:szCs w:val="28"/>
        </w:rPr>
        <w:t>8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районный коэффициент в размере, определенном федеральным законодательством.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Петровского сельсовета Саракташского района Оренбургской области,</w:t>
      </w:r>
      <w:r w:rsidRPr="00B24193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принятого во исполнение </w:t>
      </w:r>
      <w:proofErr w:type="gramStart"/>
      <w:r w:rsidRPr="005972D0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Петровского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</w:t>
      </w:r>
      <w:r w:rsidRPr="005972D0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624B8E" w:rsidRPr="005972D0" w:rsidRDefault="00624B8E" w:rsidP="00624B8E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24B8E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2. Должностной  оклад главы муниципального образования</w:t>
      </w:r>
    </w:p>
    <w:p w:rsidR="00624B8E" w:rsidRPr="009E4D0A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4B8E" w:rsidRPr="009E4D0A" w:rsidRDefault="00624B8E" w:rsidP="00624B8E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главы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13 820</w:t>
      </w:r>
      <w:r w:rsidRPr="009E4D0A">
        <w:rPr>
          <w:rFonts w:ascii="Times New Roman" w:hAnsi="Times New Roman"/>
          <w:sz w:val="28"/>
          <w:szCs w:val="28"/>
        </w:rPr>
        <w:t>,00  руб</w:t>
      </w:r>
      <w:r>
        <w:rPr>
          <w:rFonts w:ascii="Times New Roman" w:hAnsi="Times New Roman"/>
          <w:sz w:val="28"/>
          <w:szCs w:val="28"/>
        </w:rPr>
        <w:t>ль.</w:t>
      </w:r>
    </w:p>
    <w:p w:rsidR="00624B8E" w:rsidRPr="005972D0" w:rsidRDefault="00624B8E" w:rsidP="00624B8E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24B8E" w:rsidRPr="009E4D0A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3. Ежемесячная надбавка к должностному окладу за особые условия работы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 w:rsidRPr="00980723">
        <w:rPr>
          <w:rFonts w:ascii="Times New Roman" w:hAnsi="Times New Roman"/>
          <w:sz w:val="28"/>
          <w:szCs w:val="28"/>
        </w:rPr>
        <w:t>50 процентов должностного оклада.</w:t>
      </w:r>
    </w:p>
    <w:p w:rsidR="00624B8E" w:rsidRPr="005972D0" w:rsidRDefault="00624B8E" w:rsidP="00624B8E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24B8E" w:rsidRPr="009E4D0A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4. Ежемесячная надбавка к должностному окладу за выслугу лет</w:t>
      </w:r>
    </w:p>
    <w:p w:rsidR="00624B8E" w:rsidRPr="009E4D0A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624B8E" w:rsidRPr="005972D0" w:rsidTr="009258C5">
        <w:tc>
          <w:tcPr>
            <w:tcW w:w="4819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 xml:space="preserve">Стаж государственной </w:t>
            </w:r>
            <w:r w:rsidRPr="005972D0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(муниципальной) службы</w:t>
            </w:r>
          </w:p>
        </w:tc>
        <w:tc>
          <w:tcPr>
            <w:tcW w:w="4252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lastRenderedPageBreak/>
              <w:t>Процент надбавки</w:t>
            </w:r>
          </w:p>
        </w:tc>
      </w:tr>
      <w:tr w:rsidR="00624B8E" w:rsidRPr="005972D0" w:rsidTr="009258C5">
        <w:tc>
          <w:tcPr>
            <w:tcW w:w="4819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lastRenderedPageBreak/>
              <w:t>от 1 года до 5 лет</w:t>
            </w:r>
          </w:p>
        </w:tc>
        <w:tc>
          <w:tcPr>
            <w:tcW w:w="4252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24B8E" w:rsidRPr="005972D0" w:rsidTr="009258C5">
        <w:tc>
          <w:tcPr>
            <w:tcW w:w="4819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24B8E" w:rsidRPr="005972D0" w:rsidTr="009258C5">
        <w:tc>
          <w:tcPr>
            <w:tcW w:w="4819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24B8E" w:rsidRPr="005972D0" w:rsidTr="009258C5">
        <w:tc>
          <w:tcPr>
            <w:tcW w:w="4819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24B8E" w:rsidRPr="005972D0" w:rsidTr="009258C5">
        <w:tc>
          <w:tcPr>
            <w:tcW w:w="4819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24B8E" w:rsidRPr="005972D0" w:rsidTr="009258C5">
        <w:tc>
          <w:tcPr>
            <w:tcW w:w="4819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624B8E" w:rsidRPr="005972D0" w:rsidRDefault="00624B8E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7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>
        <w:rPr>
          <w:rFonts w:ascii="Times New Roman" w:hAnsi="Times New Roman"/>
          <w:sz w:val="28"/>
          <w:szCs w:val="28"/>
        </w:rPr>
        <w:t xml:space="preserve"> трудового стажа.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Петровского сельсовета.</w:t>
      </w:r>
    </w:p>
    <w:p w:rsidR="00624B8E" w:rsidRDefault="00624B8E" w:rsidP="00624B8E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24B8E" w:rsidRPr="009E4D0A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 xml:space="preserve">5. Ежемесячная процентная надбавка к должностному окладу за работу со сведениями, составляющими государственную тайну, выплачиваемая в размере и порядке, </w:t>
      </w:r>
      <w:proofErr w:type="gramStart"/>
      <w:r w:rsidRPr="009E4D0A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9E4D0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972D0">
        <w:rPr>
          <w:rFonts w:ascii="Times New Roman" w:hAnsi="Times New Roman"/>
          <w:sz w:val="28"/>
          <w:szCs w:val="28"/>
        </w:rPr>
        <w:t xml:space="preserve">Процентная надбавка к должностному окладу за работу со сведениями, составляющими государственную тайну, выплачивается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в размере  </w:t>
      </w:r>
      <w:r w:rsidRPr="007168BA">
        <w:rPr>
          <w:rFonts w:ascii="Times New Roman" w:hAnsi="Times New Roman"/>
          <w:sz w:val="28"/>
          <w:szCs w:val="28"/>
        </w:rPr>
        <w:t xml:space="preserve">30  </w:t>
      </w:r>
      <w:r w:rsidRPr="000950D4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должностного оклада</w:t>
      </w:r>
      <w:r w:rsidRPr="005972D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5972D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5972D0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выплачивается в зависимости от степени секретности сведений, к которым </w:t>
      </w:r>
      <w:r>
        <w:rPr>
          <w:rFonts w:ascii="Times New Roman" w:hAnsi="Times New Roman"/>
          <w:sz w:val="28"/>
          <w:szCs w:val="28"/>
        </w:rPr>
        <w:lastRenderedPageBreak/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имеет документально подтверждаемый доступ на законных основаниях.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B8E" w:rsidRPr="005972D0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168BA">
        <w:rPr>
          <w:rFonts w:ascii="Times New Roman" w:hAnsi="Times New Roman"/>
          <w:sz w:val="28"/>
          <w:szCs w:val="28"/>
        </w:rPr>
        <w:t>6. Ежемесячное денежное поощрение</w:t>
      </w:r>
    </w:p>
    <w:p w:rsidR="00624B8E" w:rsidRPr="00980723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 ежемесячное денежное поощрение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 размере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723">
        <w:rPr>
          <w:rFonts w:ascii="Times New Roman" w:hAnsi="Times New Roman"/>
          <w:sz w:val="28"/>
          <w:szCs w:val="28"/>
        </w:rPr>
        <w:t>80 процентов должностного оклада.</w:t>
      </w:r>
    </w:p>
    <w:p w:rsidR="00624B8E" w:rsidRPr="005972D0" w:rsidRDefault="00624B8E" w:rsidP="00624B8E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24B8E" w:rsidRPr="007168BA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168BA">
        <w:rPr>
          <w:rFonts w:ascii="Times New Roman" w:hAnsi="Times New Roman"/>
          <w:sz w:val="28"/>
          <w:szCs w:val="28"/>
        </w:rPr>
        <w:t>7. Единовременная выплата при предоставлении ежегодного оплачиваемого отпуска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B8E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двух  должностных окладов </w:t>
      </w:r>
      <w:r w:rsidRPr="005972D0">
        <w:rPr>
          <w:rFonts w:ascii="Times New Roman" w:hAnsi="Times New Roman"/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 xml:space="preserve">Петровского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 w:rsidRPr="005972D0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Петровского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Pr="00716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Петровского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624B8E" w:rsidRDefault="00624B8E" w:rsidP="00624B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B8E" w:rsidRPr="007168BA" w:rsidRDefault="00624B8E" w:rsidP="00624B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8BA">
        <w:rPr>
          <w:rFonts w:ascii="Times New Roman" w:hAnsi="Times New Roman" w:cs="Times New Roman"/>
          <w:sz w:val="28"/>
          <w:szCs w:val="28"/>
        </w:rPr>
        <w:t>8. Премия за выполнение особо важных и сложных заданий</w:t>
      </w:r>
    </w:p>
    <w:p w:rsidR="00624B8E" w:rsidRPr="007168BA" w:rsidRDefault="00624B8E" w:rsidP="00624B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сельсовета,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624B8E" w:rsidRPr="00373887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624B8E" w:rsidRPr="00373887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Петровский 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Вновь избранным главам муниципального образования, премия выплачивается пропорционально отработанному времени.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Размер премии определяется в абсолютных суммах (рублях) либо может устанавливаться в процентах от должностного оклада; денежного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содержания.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Решение о выплате премии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Петровского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Петровский  сельсовет Саракташского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4B8E" w:rsidRPr="007D16CF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D16CF">
        <w:rPr>
          <w:rFonts w:ascii="Times New Roman" w:hAnsi="Times New Roman"/>
          <w:sz w:val="28"/>
          <w:szCs w:val="28"/>
        </w:rPr>
        <w:t>9. Премия по результатам работы за год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и выплачивается </w:t>
      </w:r>
      <w:proofErr w:type="gramStart"/>
      <w:r w:rsidRPr="005972D0">
        <w:rPr>
          <w:rFonts w:ascii="Times New Roman" w:hAnsi="Times New Roman"/>
          <w:sz w:val="28"/>
          <w:szCs w:val="28"/>
        </w:rPr>
        <w:t xml:space="preserve">по результатам работы за год в размере </w:t>
      </w:r>
      <w:r>
        <w:rPr>
          <w:rFonts w:ascii="Times New Roman" w:hAnsi="Times New Roman"/>
          <w:sz w:val="28"/>
          <w:szCs w:val="28"/>
        </w:rPr>
        <w:t xml:space="preserve"> до одного </w:t>
      </w:r>
      <w:r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/>
          <w:sz w:val="28"/>
          <w:szCs w:val="28"/>
        </w:rPr>
        <w:t xml:space="preserve"> в 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972D0">
        <w:rPr>
          <w:rFonts w:ascii="Times New Roman" w:hAnsi="Times New Roman"/>
          <w:sz w:val="28"/>
          <w:szCs w:val="28"/>
        </w:rPr>
        <w:t xml:space="preserve">Основанием (условием) для выплаты премии по результатам работы за год является положительная (удовлетворительная) оценка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Петровский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Петровский сельсовет Саракташского района Оренбургской области</w:t>
      </w:r>
      <w:proofErr w:type="gramEnd"/>
      <w:r w:rsidRPr="005972D0">
        <w:rPr>
          <w:rFonts w:ascii="Times New Roman" w:hAnsi="Times New Roman"/>
          <w:sz w:val="28"/>
          <w:szCs w:val="28"/>
        </w:rPr>
        <w:t>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Петровский сельсовет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Петровского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Петровский сельсовет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B8E" w:rsidRPr="00DE12DA" w:rsidRDefault="00624B8E" w:rsidP="00624B8E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DE12DA">
        <w:rPr>
          <w:rFonts w:ascii="Times New Roman" w:hAnsi="Times New Roman"/>
          <w:sz w:val="28"/>
          <w:szCs w:val="28"/>
        </w:rPr>
        <w:t>10. Материальная помощь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Петровского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 xml:space="preserve">одного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8E" w:rsidRPr="00373887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B8E" w:rsidRPr="00330B01" w:rsidRDefault="00624B8E" w:rsidP="00624B8E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Петровского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раздела, и </w:t>
      </w:r>
      <w:r w:rsidRPr="005972D0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Петровский сельсовет Саракташского района Оренбургской области. 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Петровского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624B8E" w:rsidRPr="005972D0" w:rsidRDefault="00624B8E" w:rsidP="00624B8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624B8E" w:rsidRDefault="00624B8E" w:rsidP="00624B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8"/>
      <w:bookmarkEnd w:id="6"/>
    </w:p>
    <w:p w:rsidR="00624B8E" w:rsidRPr="00192EF5" w:rsidRDefault="00624B8E" w:rsidP="00624B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EF5">
        <w:rPr>
          <w:rFonts w:ascii="Times New Roman" w:hAnsi="Times New Roman" w:cs="Times New Roman"/>
          <w:sz w:val="28"/>
          <w:szCs w:val="28"/>
        </w:rPr>
        <w:t>11. Формирование фонда оплаты труда лиц, замещающих муниципальную должность (главы муниципального образования)</w:t>
      </w:r>
    </w:p>
    <w:p w:rsidR="00624B8E" w:rsidRPr="006F671B" w:rsidRDefault="00624B8E" w:rsidP="00624B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4B8E" w:rsidRPr="009B4476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624B8E" w:rsidRPr="00373887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624B8E" w:rsidRPr="00373887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624B8E" w:rsidRDefault="00624B8E" w:rsidP="0062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Pr="00002CF0" w:rsidRDefault="00624B8E" w:rsidP="00624B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624B8E" w:rsidRDefault="00624B8E" w:rsidP="00624B8E"/>
    <w:p w:rsidR="00CE4A16" w:rsidRDefault="00CE4A16"/>
    <w:sectPr w:rsidR="00CE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B8E"/>
    <w:rsid w:val="00624B8E"/>
    <w:rsid w:val="00CE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24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624B8E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24B8E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2023-03-23T07:23:00Z</dcterms:created>
  <dcterms:modified xsi:type="dcterms:W3CDTF">2023-03-23T07:23:00Z</dcterms:modified>
</cp:coreProperties>
</file>