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06" w:rsidRPr="00FD3906" w:rsidRDefault="00FD3906" w:rsidP="00FD3906">
      <w:pPr>
        <w:pStyle w:val="a"/>
        <w:numPr>
          <w:ilvl w:val="0"/>
          <w:numId w:val="0"/>
        </w:numPr>
        <w:ind w:left="1740"/>
        <w:jc w:val="right"/>
        <w:rPr>
          <w:b/>
          <w:u w:val="single"/>
        </w:rPr>
      </w:pPr>
    </w:p>
    <w:tbl>
      <w:tblPr>
        <w:tblW w:w="9760" w:type="dxa"/>
        <w:jc w:val="center"/>
        <w:tblBorders>
          <w:insideH w:val="single" w:sz="4" w:space="0" w:color="auto"/>
        </w:tblBorders>
        <w:tblLook w:val="01E0"/>
      </w:tblPr>
      <w:tblGrid>
        <w:gridCol w:w="3321"/>
        <w:gridCol w:w="2977"/>
        <w:gridCol w:w="3462"/>
      </w:tblGrid>
      <w:tr w:rsidR="00FD3906" w:rsidRPr="00FD3906" w:rsidTr="00104FC8">
        <w:trPr>
          <w:trHeight w:val="961"/>
          <w:jc w:val="center"/>
        </w:trPr>
        <w:tc>
          <w:tcPr>
            <w:tcW w:w="3321" w:type="dxa"/>
          </w:tcPr>
          <w:p w:rsidR="00FD3906" w:rsidRPr="00FD3906" w:rsidRDefault="00FD3906" w:rsidP="00104FC8">
            <w:pPr>
              <w:ind w:right="-142" w:firstLine="709"/>
              <w:jc w:val="both"/>
              <w:rPr>
                <w:rFonts w:ascii="Times New Roman" w:hAnsi="Times New Roman" w:cs="Times New Roman"/>
                <w:b/>
                <w:sz w:val="28"/>
                <w:szCs w:val="28"/>
              </w:rPr>
            </w:pPr>
          </w:p>
        </w:tc>
        <w:tc>
          <w:tcPr>
            <w:tcW w:w="2977" w:type="dxa"/>
          </w:tcPr>
          <w:p w:rsidR="00FD3906" w:rsidRPr="00FD3906" w:rsidRDefault="00FD3906" w:rsidP="00FD3906">
            <w:pPr>
              <w:ind w:right="-142" w:firstLine="709"/>
              <w:rPr>
                <w:rFonts w:ascii="Times New Roman" w:hAnsi="Times New Roman" w:cs="Times New Roman"/>
                <w:b/>
                <w:sz w:val="28"/>
                <w:szCs w:val="28"/>
              </w:rPr>
            </w:pPr>
            <w:r>
              <w:rPr>
                <w:rFonts w:ascii="Times New Roman" w:hAnsi="Times New Roman" w:cs="Times New Roman"/>
                <w:b/>
                <w:sz w:val="28"/>
                <w:szCs w:val="28"/>
              </w:rPr>
              <w:t xml:space="preserve">       </w:t>
            </w:r>
            <w:r w:rsidRPr="00FD3906">
              <w:rPr>
                <w:rFonts w:ascii="Times New Roman" w:hAnsi="Times New Roman" w:cs="Times New Roman"/>
                <w:b/>
                <w:noProof/>
                <w:sz w:val="28"/>
                <w:szCs w:val="28"/>
              </w:rPr>
              <w:drawing>
                <wp:inline distT="0" distB="0" distL="0" distR="0">
                  <wp:extent cx="419100" cy="590550"/>
                  <wp:effectExtent l="19050" t="0" r="0"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5"/>
                          <a:srcRect t="20560" r="65265" b="11414"/>
                          <a:stretch>
                            <a:fillRect/>
                          </a:stretch>
                        </pic:blipFill>
                        <pic:spPr bwMode="auto">
                          <a:xfrm>
                            <a:off x="0" y="0"/>
                            <a:ext cx="419100" cy="590550"/>
                          </a:xfrm>
                          <a:prstGeom prst="rect">
                            <a:avLst/>
                          </a:prstGeom>
                          <a:noFill/>
                          <a:ln w="9525">
                            <a:noFill/>
                            <a:miter lim="800000"/>
                            <a:headEnd/>
                            <a:tailEnd/>
                          </a:ln>
                        </pic:spPr>
                      </pic:pic>
                    </a:graphicData>
                  </a:graphic>
                </wp:inline>
              </w:drawing>
            </w:r>
          </w:p>
        </w:tc>
        <w:tc>
          <w:tcPr>
            <w:tcW w:w="3462" w:type="dxa"/>
          </w:tcPr>
          <w:p w:rsidR="00FD3906" w:rsidRPr="00FD3906" w:rsidRDefault="00FD3906" w:rsidP="00104FC8">
            <w:pPr>
              <w:ind w:right="-142" w:firstLine="709"/>
              <w:jc w:val="both"/>
              <w:rPr>
                <w:rFonts w:ascii="Times New Roman" w:hAnsi="Times New Roman" w:cs="Times New Roman"/>
                <w:b/>
                <w:sz w:val="28"/>
                <w:szCs w:val="28"/>
              </w:rPr>
            </w:pPr>
          </w:p>
        </w:tc>
      </w:tr>
    </w:tbl>
    <w:p w:rsidR="00FD3906" w:rsidRDefault="00FD3906" w:rsidP="005D4A4E">
      <w:pPr>
        <w:pStyle w:val="a6"/>
        <w:jc w:val="center"/>
        <w:rPr>
          <w:rFonts w:ascii="Times New Roman" w:hAnsi="Times New Roman" w:cs="Times New Roman"/>
          <w:b/>
          <w:sz w:val="28"/>
        </w:rPr>
      </w:pPr>
      <w:r w:rsidRPr="00FD3906">
        <w:rPr>
          <w:rFonts w:ascii="Times New Roman" w:hAnsi="Times New Roman" w:cs="Times New Roman"/>
          <w:b/>
          <w:sz w:val="28"/>
        </w:rPr>
        <w:t>АДМИНИСТРАЦИЯ</w:t>
      </w:r>
    </w:p>
    <w:p w:rsidR="005D4A4E" w:rsidRDefault="005D4A4E" w:rsidP="005D4A4E">
      <w:pPr>
        <w:pStyle w:val="a6"/>
        <w:jc w:val="center"/>
        <w:rPr>
          <w:rFonts w:ascii="Times New Roman" w:hAnsi="Times New Roman" w:cs="Times New Roman"/>
          <w:b/>
          <w:sz w:val="28"/>
        </w:rPr>
      </w:pPr>
      <w:r>
        <w:rPr>
          <w:rFonts w:ascii="Times New Roman" w:hAnsi="Times New Roman" w:cs="Times New Roman"/>
          <w:b/>
          <w:sz w:val="28"/>
        </w:rPr>
        <w:t>МУНИЦИПАЛЬНОГО ОБРАЗОВАНИЯ</w:t>
      </w:r>
    </w:p>
    <w:p w:rsidR="005D4A4E" w:rsidRPr="00FD3906" w:rsidRDefault="005D4A4E" w:rsidP="005D4A4E">
      <w:pPr>
        <w:pStyle w:val="a6"/>
        <w:jc w:val="center"/>
        <w:rPr>
          <w:rFonts w:ascii="Times New Roman" w:hAnsi="Times New Roman" w:cs="Times New Roman"/>
          <w:b/>
          <w:sz w:val="28"/>
        </w:rPr>
      </w:pPr>
      <w:r>
        <w:rPr>
          <w:rFonts w:ascii="Times New Roman" w:hAnsi="Times New Roman" w:cs="Times New Roman"/>
          <w:b/>
          <w:sz w:val="28"/>
        </w:rPr>
        <w:t>СЕЛЬСКОЕ ПОСЕЛЕНИЕ</w:t>
      </w:r>
    </w:p>
    <w:p w:rsidR="00FD3906" w:rsidRPr="00FD3906" w:rsidRDefault="00FD3906" w:rsidP="005D4A4E">
      <w:pPr>
        <w:pStyle w:val="a6"/>
        <w:jc w:val="center"/>
        <w:rPr>
          <w:rFonts w:ascii="Times New Roman" w:hAnsi="Times New Roman" w:cs="Times New Roman"/>
          <w:b/>
          <w:sz w:val="28"/>
        </w:rPr>
      </w:pPr>
      <w:r w:rsidRPr="00FD3906">
        <w:rPr>
          <w:rFonts w:ascii="Times New Roman" w:hAnsi="Times New Roman" w:cs="Times New Roman"/>
          <w:b/>
          <w:sz w:val="28"/>
        </w:rPr>
        <w:t>ПЕТРОВ</w:t>
      </w:r>
      <w:r w:rsidR="005D4A4E">
        <w:rPr>
          <w:rFonts w:ascii="Times New Roman" w:hAnsi="Times New Roman" w:cs="Times New Roman"/>
          <w:b/>
          <w:sz w:val="28"/>
        </w:rPr>
        <w:t>СКИЙ СЕЛЬСОВЕТ</w:t>
      </w:r>
    </w:p>
    <w:p w:rsidR="00FD3906" w:rsidRPr="00FD3906" w:rsidRDefault="00FD3906" w:rsidP="005D4A4E">
      <w:pPr>
        <w:pStyle w:val="a6"/>
        <w:jc w:val="center"/>
        <w:rPr>
          <w:rFonts w:ascii="Times New Roman" w:hAnsi="Times New Roman" w:cs="Times New Roman"/>
          <w:b/>
          <w:sz w:val="28"/>
        </w:rPr>
      </w:pPr>
      <w:r w:rsidRPr="00FD3906">
        <w:rPr>
          <w:rFonts w:ascii="Times New Roman" w:hAnsi="Times New Roman" w:cs="Times New Roman"/>
          <w:b/>
          <w:sz w:val="28"/>
        </w:rPr>
        <w:t>САРАКТАШСКОГО РАЙОНА</w:t>
      </w:r>
    </w:p>
    <w:p w:rsidR="00FD3906" w:rsidRPr="00FD3906" w:rsidRDefault="00FD3906" w:rsidP="005D4A4E">
      <w:pPr>
        <w:pStyle w:val="a6"/>
        <w:jc w:val="center"/>
        <w:rPr>
          <w:rFonts w:ascii="Times New Roman" w:hAnsi="Times New Roman" w:cs="Times New Roman"/>
          <w:b/>
          <w:sz w:val="28"/>
        </w:rPr>
      </w:pPr>
      <w:r w:rsidRPr="00FD3906">
        <w:rPr>
          <w:rFonts w:ascii="Times New Roman" w:hAnsi="Times New Roman" w:cs="Times New Roman"/>
          <w:b/>
          <w:sz w:val="28"/>
        </w:rPr>
        <w:t>ОРЕНБУРГСКОЙ ОБЛАСТИ</w:t>
      </w:r>
    </w:p>
    <w:p w:rsidR="00FD3906" w:rsidRPr="00FD3906" w:rsidRDefault="00FD3906" w:rsidP="00FD3906">
      <w:pPr>
        <w:pStyle w:val="a6"/>
        <w:jc w:val="center"/>
        <w:rPr>
          <w:b/>
        </w:rPr>
      </w:pPr>
    </w:p>
    <w:p w:rsidR="00FD3906" w:rsidRPr="00FD3906" w:rsidRDefault="005D4A4E" w:rsidP="005D4A4E">
      <w:pPr>
        <w:ind w:firstLine="709"/>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FD3906" w:rsidRPr="00FD3906">
        <w:rPr>
          <w:rFonts w:ascii="Times New Roman" w:hAnsi="Times New Roman" w:cs="Times New Roman"/>
          <w:b/>
          <w:sz w:val="28"/>
          <w:szCs w:val="28"/>
        </w:rPr>
        <w:t>П</w:t>
      </w:r>
      <w:proofErr w:type="gramEnd"/>
      <w:r w:rsidR="00FD3906" w:rsidRPr="00FD3906">
        <w:rPr>
          <w:rFonts w:ascii="Times New Roman" w:hAnsi="Times New Roman" w:cs="Times New Roman"/>
          <w:b/>
          <w:sz w:val="28"/>
          <w:szCs w:val="28"/>
        </w:rPr>
        <w:t xml:space="preserve"> О С Т А Н О В Л Е Н И Е</w:t>
      </w:r>
    </w:p>
    <w:p w:rsidR="00FD3906" w:rsidRPr="00FD3906" w:rsidRDefault="00FD3906" w:rsidP="00FD3906">
      <w:pPr>
        <w:pBdr>
          <w:bottom w:val="single" w:sz="18" w:space="1" w:color="auto"/>
        </w:pBdr>
        <w:ind w:right="-284" w:firstLine="709"/>
        <w:jc w:val="both"/>
        <w:rPr>
          <w:rFonts w:ascii="Times New Roman" w:hAnsi="Times New Roman" w:cs="Times New Roman"/>
          <w:sz w:val="28"/>
          <w:szCs w:val="28"/>
        </w:rPr>
      </w:pPr>
      <w:r w:rsidRPr="00FD390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w:t>
      </w:r>
    </w:p>
    <w:p w:rsidR="00FD3906" w:rsidRPr="005D4A4E" w:rsidRDefault="00FD3906" w:rsidP="00FD3906">
      <w:pPr>
        <w:pStyle w:val="a4"/>
        <w:tabs>
          <w:tab w:val="clear" w:pos="4677"/>
          <w:tab w:val="clear" w:pos="9355"/>
        </w:tabs>
        <w:ind w:right="-142"/>
        <w:jc w:val="both"/>
        <w:rPr>
          <w:rFonts w:ascii="Times New Roman" w:hAnsi="Times New Roman" w:cs="Times New Roman"/>
          <w:b/>
          <w:sz w:val="28"/>
          <w:szCs w:val="28"/>
        </w:rPr>
      </w:pPr>
      <w:r w:rsidRPr="005D4A4E">
        <w:rPr>
          <w:rFonts w:ascii="Times New Roman" w:hAnsi="Times New Roman" w:cs="Times New Roman"/>
          <w:b/>
          <w:sz w:val="28"/>
          <w:szCs w:val="28"/>
        </w:rPr>
        <w:t xml:space="preserve">29.07.2022                                        с. Петровское                               </w:t>
      </w:r>
      <w:r w:rsidRPr="005D4A4E">
        <w:rPr>
          <w:rFonts w:ascii="Times New Roman" w:hAnsi="Times New Roman" w:cs="Times New Roman"/>
          <w:b/>
          <w:sz w:val="28"/>
          <w:szCs w:val="28"/>
        </w:rPr>
        <w:tab/>
        <w:t>№ 65-п</w:t>
      </w:r>
    </w:p>
    <w:p w:rsidR="00FD3906" w:rsidRPr="005D4A4E" w:rsidRDefault="00FD3906" w:rsidP="00FD3906">
      <w:pPr>
        <w:widowControl w:val="0"/>
        <w:autoSpaceDE w:val="0"/>
        <w:autoSpaceDN w:val="0"/>
        <w:adjustRightInd w:val="0"/>
        <w:jc w:val="center"/>
        <w:rPr>
          <w:rFonts w:ascii="Times New Roman" w:hAnsi="Times New Roman" w:cs="Times New Roman"/>
          <w:b/>
          <w:sz w:val="28"/>
          <w:szCs w:val="28"/>
        </w:rPr>
      </w:pPr>
    </w:p>
    <w:p w:rsidR="00FD3906" w:rsidRPr="005D4A4E" w:rsidRDefault="00FD3906" w:rsidP="00FD3906">
      <w:pPr>
        <w:pStyle w:val="a6"/>
        <w:jc w:val="center"/>
        <w:rPr>
          <w:rFonts w:ascii="Times New Roman" w:hAnsi="Times New Roman" w:cs="Times New Roman"/>
          <w:b/>
          <w:sz w:val="28"/>
          <w:szCs w:val="28"/>
        </w:rPr>
      </w:pPr>
      <w:r w:rsidRPr="005D4A4E">
        <w:rPr>
          <w:rFonts w:ascii="Times New Roman" w:hAnsi="Times New Roman" w:cs="Times New Roman"/>
          <w:b/>
          <w:sz w:val="28"/>
          <w:szCs w:val="28"/>
        </w:rPr>
        <w:t>Об утверждении порядка разработки и утверждения</w:t>
      </w:r>
    </w:p>
    <w:p w:rsidR="00FD3906" w:rsidRPr="005D4A4E" w:rsidRDefault="00FD3906" w:rsidP="00FD3906">
      <w:pPr>
        <w:pStyle w:val="a6"/>
        <w:jc w:val="center"/>
        <w:rPr>
          <w:rFonts w:ascii="Times New Roman" w:hAnsi="Times New Roman" w:cs="Times New Roman"/>
          <w:b/>
          <w:sz w:val="28"/>
          <w:szCs w:val="28"/>
        </w:rPr>
      </w:pPr>
      <w:r w:rsidRPr="005D4A4E">
        <w:rPr>
          <w:rFonts w:ascii="Times New Roman" w:hAnsi="Times New Roman" w:cs="Times New Roman"/>
          <w:b/>
          <w:sz w:val="28"/>
          <w:szCs w:val="28"/>
        </w:rPr>
        <w:t>административных регламентов предоставления муниципальных услуг,</w:t>
      </w:r>
      <w:r w:rsidR="005D4A4E" w:rsidRPr="005D4A4E">
        <w:rPr>
          <w:rFonts w:ascii="Times New Roman" w:hAnsi="Times New Roman" w:cs="Times New Roman"/>
          <w:b/>
          <w:sz w:val="28"/>
          <w:szCs w:val="28"/>
        </w:rPr>
        <w:t xml:space="preserve"> </w:t>
      </w:r>
      <w:r w:rsidRPr="005D4A4E">
        <w:rPr>
          <w:rFonts w:ascii="Times New Roman" w:hAnsi="Times New Roman" w:cs="Times New Roman"/>
          <w:b/>
          <w:sz w:val="28"/>
          <w:szCs w:val="28"/>
        </w:rPr>
        <w:t xml:space="preserve">проведения </w:t>
      </w:r>
      <w:proofErr w:type="gramStart"/>
      <w:r w:rsidRPr="005D4A4E">
        <w:rPr>
          <w:rFonts w:ascii="Times New Roman" w:hAnsi="Times New Roman" w:cs="Times New Roman"/>
          <w:b/>
          <w:sz w:val="28"/>
          <w:szCs w:val="28"/>
        </w:rPr>
        <w:t>экспертизы проектов административных регламентов предоставления муниципальных услуг</w:t>
      </w:r>
      <w:proofErr w:type="gramEnd"/>
    </w:p>
    <w:p w:rsidR="00FD3906" w:rsidRPr="00FD3906" w:rsidRDefault="00FD3906" w:rsidP="00FD3906">
      <w:pPr>
        <w:jc w:val="center"/>
        <w:rPr>
          <w:rFonts w:ascii="Times New Roman" w:hAnsi="Times New Roman" w:cs="Times New Roman"/>
          <w:b/>
          <w:bCs/>
          <w:sz w:val="28"/>
          <w:szCs w:val="28"/>
        </w:rPr>
      </w:pPr>
    </w:p>
    <w:p w:rsidR="00FD3906" w:rsidRPr="00FD3906" w:rsidRDefault="00FD3906" w:rsidP="00FD3906">
      <w:pPr>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Руководствуясь Федеральным законом от 27.07.2010 № 210-ФЗ «Об организации предоставления муниципальных и муниципальных услуг», в целях повышения качества муниципальных услуг и обеспечения их доступности администрация муниципального образования </w:t>
      </w:r>
      <w:bookmarkStart w:id="0" w:name="_Hlk110312221"/>
      <w:r w:rsidRPr="00FD3906">
        <w:rPr>
          <w:rFonts w:ascii="Times New Roman" w:hAnsi="Times New Roman" w:cs="Times New Roman"/>
          <w:sz w:val="28"/>
          <w:szCs w:val="28"/>
        </w:rPr>
        <w:t>Петровский</w:t>
      </w:r>
      <w:bookmarkEnd w:id="0"/>
      <w:r w:rsidRPr="00FD3906">
        <w:rPr>
          <w:rFonts w:ascii="Times New Roman" w:hAnsi="Times New Roman" w:cs="Times New Roman"/>
          <w:sz w:val="28"/>
          <w:szCs w:val="28"/>
        </w:rPr>
        <w:t xml:space="preserve"> сельсовет Саракташского района Оренбургской области  постановляет:</w:t>
      </w:r>
    </w:p>
    <w:p w:rsidR="00FD3906" w:rsidRPr="00FD3906" w:rsidRDefault="00FD3906" w:rsidP="00FD3906">
      <w:pPr>
        <w:ind w:firstLine="540"/>
        <w:jc w:val="both"/>
        <w:rPr>
          <w:rFonts w:ascii="Times New Roman" w:hAnsi="Times New Roman" w:cs="Times New Roman"/>
          <w:sz w:val="28"/>
          <w:szCs w:val="28"/>
        </w:rPr>
      </w:pPr>
    </w:p>
    <w:p w:rsidR="00FD3906" w:rsidRPr="00FD3906" w:rsidRDefault="00FD3906" w:rsidP="00FD3906">
      <w:pPr>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1. Утвердить порядок разработки и утверждения административных регламентов предоставления муниципальных услуг, проведения </w:t>
      </w:r>
      <w:proofErr w:type="gramStart"/>
      <w:r w:rsidRPr="00FD3906">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sidRPr="00FD3906">
        <w:rPr>
          <w:rFonts w:ascii="Times New Roman" w:hAnsi="Times New Roman" w:cs="Times New Roman"/>
          <w:sz w:val="28"/>
          <w:szCs w:val="28"/>
        </w:rPr>
        <w:t xml:space="preserve"> согласно приложению к настоящему постановлению.</w:t>
      </w:r>
    </w:p>
    <w:p w:rsidR="00FD3906" w:rsidRPr="00FD3906" w:rsidRDefault="00FD3906" w:rsidP="00FD3906">
      <w:pPr>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2. </w:t>
      </w:r>
      <w:proofErr w:type="gramStart"/>
      <w:r w:rsidRPr="00FD3906">
        <w:rPr>
          <w:rFonts w:ascii="Times New Roman" w:hAnsi="Times New Roman" w:cs="Times New Roman"/>
          <w:sz w:val="28"/>
          <w:szCs w:val="28"/>
        </w:rPr>
        <w:t>Администрации муниципального образования Петровский</w:t>
      </w:r>
      <w:r w:rsidRPr="00FD3906">
        <w:rPr>
          <w:rFonts w:ascii="Times New Roman" w:hAnsi="Times New Roman" w:cs="Times New Roman"/>
          <w:noProof/>
          <w:sz w:val="28"/>
          <w:szCs w:val="28"/>
        </w:rPr>
        <w:t xml:space="preserve"> сельсовет Саракташского района Оренбургской области,</w:t>
      </w:r>
      <w:r w:rsidRPr="00FD3906">
        <w:rPr>
          <w:rFonts w:ascii="Times New Roman" w:hAnsi="Times New Roman" w:cs="Times New Roman"/>
          <w:sz w:val="28"/>
          <w:szCs w:val="28"/>
        </w:rPr>
        <w:t xml:space="preserve"> предоставляющей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Федерации, законами Оренбургской области, иными правовыми актами Оренбургской области, настоящим постановлением.</w:t>
      </w:r>
      <w:proofErr w:type="gramEnd"/>
    </w:p>
    <w:p w:rsidR="00FD3906" w:rsidRPr="00FD3906" w:rsidRDefault="00FD3906" w:rsidP="00FD3906">
      <w:pPr>
        <w:ind w:firstLine="540"/>
        <w:jc w:val="both"/>
        <w:rPr>
          <w:rFonts w:ascii="Times New Roman" w:hAnsi="Times New Roman" w:cs="Times New Roman"/>
          <w:sz w:val="28"/>
          <w:szCs w:val="28"/>
        </w:rPr>
      </w:pPr>
      <w:r w:rsidRPr="00FD3906">
        <w:rPr>
          <w:rFonts w:ascii="Times New Roman" w:hAnsi="Times New Roman" w:cs="Times New Roman"/>
          <w:sz w:val="28"/>
          <w:szCs w:val="28"/>
        </w:rPr>
        <w:lastRenderedPageBreak/>
        <w:t>3. Настоящее постановление вступает в силу со дня официального опубликования.</w:t>
      </w:r>
    </w:p>
    <w:p w:rsidR="00FD3906" w:rsidRDefault="00FD3906" w:rsidP="005D4A4E">
      <w:pPr>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4. </w:t>
      </w:r>
      <w:proofErr w:type="gramStart"/>
      <w:r w:rsidRPr="00FD3906">
        <w:rPr>
          <w:rFonts w:ascii="Times New Roman" w:hAnsi="Times New Roman" w:cs="Times New Roman"/>
          <w:sz w:val="28"/>
          <w:szCs w:val="28"/>
        </w:rPr>
        <w:t>Контроль за</w:t>
      </w:r>
      <w:proofErr w:type="gramEnd"/>
      <w:r w:rsidRPr="00FD3906">
        <w:rPr>
          <w:rFonts w:ascii="Times New Roman" w:hAnsi="Times New Roman" w:cs="Times New Roman"/>
          <w:sz w:val="28"/>
          <w:szCs w:val="28"/>
        </w:rPr>
        <w:t xml:space="preserve"> исполнением настоящего постановления оставляю за собой.</w:t>
      </w:r>
    </w:p>
    <w:p w:rsidR="005D4A4E" w:rsidRDefault="005D4A4E" w:rsidP="005D4A4E">
      <w:pPr>
        <w:ind w:firstLine="540"/>
        <w:jc w:val="both"/>
        <w:rPr>
          <w:rFonts w:ascii="Times New Roman" w:hAnsi="Times New Roman" w:cs="Times New Roman"/>
          <w:sz w:val="28"/>
          <w:szCs w:val="28"/>
        </w:rPr>
      </w:pPr>
    </w:p>
    <w:p w:rsidR="005D4A4E" w:rsidRDefault="005D4A4E" w:rsidP="005D4A4E">
      <w:pPr>
        <w:ind w:firstLine="540"/>
        <w:jc w:val="both"/>
        <w:rPr>
          <w:rFonts w:ascii="Times New Roman" w:hAnsi="Times New Roman" w:cs="Times New Roman"/>
          <w:sz w:val="28"/>
          <w:szCs w:val="28"/>
        </w:rPr>
      </w:pPr>
    </w:p>
    <w:p w:rsidR="005D4A4E" w:rsidRPr="00FD3906" w:rsidRDefault="005D4A4E" w:rsidP="005D4A4E">
      <w:pPr>
        <w:ind w:firstLine="540"/>
        <w:jc w:val="both"/>
        <w:rPr>
          <w:rFonts w:ascii="Times New Roman" w:hAnsi="Times New Roman" w:cs="Times New Roman"/>
          <w:sz w:val="28"/>
          <w:szCs w:val="28"/>
        </w:rPr>
      </w:pPr>
    </w:p>
    <w:p w:rsidR="00FD3906" w:rsidRPr="00FD3906" w:rsidRDefault="00FD3906" w:rsidP="00FD3906">
      <w:pPr>
        <w:rPr>
          <w:rFonts w:ascii="Times New Roman" w:hAnsi="Times New Roman" w:cs="Times New Roman"/>
          <w:sz w:val="28"/>
          <w:szCs w:val="28"/>
        </w:rPr>
      </w:pPr>
      <w:r w:rsidRPr="00FD3906">
        <w:rPr>
          <w:rFonts w:ascii="Times New Roman" w:hAnsi="Times New Roman" w:cs="Times New Roman"/>
          <w:sz w:val="28"/>
          <w:szCs w:val="28"/>
        </w:rPr>
        <w:t>Глава муниципального образования</w:t>
      </w:r>
    </w:p>
    <w:p w:rsidR="00FD3906" w:rsidRPr="00FD3906" w:rsidRDefault="00FD3906" w:rsidP="00FD3906">
      <w:pPr>
        <w:rPr>
          <w:rFonts w:ascii="Times New Roman" w:hAnsi="Times New Roman" w:cs="Times New Roman"/>
          <w:sz w:val="28"/>
          <w:szCs w:val="28"/>
        </w:rPr>
      </w:pPr>
      <w:r w:rsidRPr="00FD3906">
        <w:rPr>
          <w:rFonts w:ascii="Times New Roman" w:hAnsi="Times New Roman" w:cs="Times New Roman"/>
          <w:sz w:val="28"/>
          <w:szCs w:val="28"/>
        </w:rPr>
        <w:t>Петровский</w:t>
      </w:r>
      <w:r w:rsidR="005D4A4E">
        <w:rPr>
          <w:rFonts w:ascii="Times New Roman" w:hAnsi="Times New Roman" w:cs="Times New Roman"/>
          <w:sz w:val="28"/>
          <w:szCs w:val="28"/>
        </w:rPr>
        <w:t xml:space="preserve"> </w:t>
      </w:r>
      <w:r w:rsidRPr="00FD3906">
        <w:rPr>
          <w:rFonts w:ascii="Times New Roman" w:hAnsi="Times New Roman" w:cs="Times New Roman"/>
          <w:sz w:val="28"/>
          <w:szCs w:val="28"/>
        </w:rPr>
        <w:t xml:space="preserve">сельсовет                                                   </w:t>
      </w:r>
      <w:r w:rsidR="005D4A4E">
        <w:rPr>
          <w:rFonts w:ascii="Times New Roman" w:hAnsi="Times New Roman" w:cs="Times New Roman"/>
          <w:sz w:val="28"/>
          <w:szCs w:val="28"/>
        </w:rPr>
        <w:t xml:space="preserve">           </w:t>
      </w:r>
      <w:r w:rsidRPr="00FD3906">
        <w:rPr>
          <w:rFonts w:ascii="Times New Roman" w:hAnsi="Times New Roman" w:cs="Times New Roman"/>
          <w:sz w:val="28"/>
          <w:szCs w:val="28"/>
        </w:rPr>
        <w:t xml:space="preserve">       А.А. Барсуков</w:t>
      </w:r>
    </w:p>
    <w:p w:rsidR="00FD3906" w:rsidRPr="00FD3906" w:rsidRDefault="00FD3906" w:rsidP="00FD3906">
      <w:pPr>
        <w:rPr>
          <w:rFonts w:ascii="Times New Roman" w:hAnsi="Times New Roman" w:cs="Times New Roman"/>
          <w:sz w:val="28"/>
          <w:szCs w:val="28"/>
        </w:rPr>
      </w:pPr>
    </w:p>
    <w:p w:rsidR="00FD3906" w:rsidRDefault="00FD3906" w:rsidP="00FD3906">
      <w:pPr>
        <w:rPr>
          <w:rFonts w:ascii="Times New Roman" w:hAnsi="Times New Roman" w:cs="Times New Roman"/>
          <w:sz w:val="28"/>
          <w:szCs w:val="28"/>
        </w:rPr>
      </w:pPr>
    </w:p>
    <w:p w:rsidR="005D4A4E" w:rsidRDefault="005D4A4E" w:rsidP="00FD3906">
      <w:pPr>
        <w:rPr>
          <w:rFonts w:ascii="Times New Roman" w:hAnsi="Times New Roman" w:cs="Times New Roman"/>
          <w:sz w:val="28"/>
          <w:szCs w:val="28"/>
        </w:rPr>
      </w:pPr>
    </w:p>
    <w:p w:rsidR="005D4A4E" w:rsidRPr="00FD3906" w:rsidRDefault="005D4A4E" w:rsidP="00FD3906">
      <w:pPr>
        <w:rPr>
          <w:rFonts w:ascii="Times New Roman" w:hAnsi="Times New Roman" w:cs="Times New Roman"/>
          <w:sz w:val="28"/>
          <w:szCs w:val="28"/>
        </w:rPr>
      </w:pPr>
    </w:p>
    <w:p w:rsidR="00FD3906" w:rsidRPr="00FD3906" w:rsidRDefault="00FD3906" w:rsidP="00FD3906">
      <w:pPr>
        <w:rPr>
          <w:rFonts w:ascii="Times New Roman" w:hAnsi="Times New Roman" w:cs="Times New Roman"/>
          <w:sz w:val="28"/>
          <w:szCs w:val="28"/>
        </w:rPr>
      </w:pPr>
      <w:r w:rsidRPr="00FD3906">
        <w:rPr>
          <w:rFonts w:ascii="Times New Roman" w:hAnsi="Times New Roman" w:cs="Times New Roman"/>
          <w:sz w:val="28"/>
          <w:szCs w:val="28"/>
        </w:rPr>
        <w:t xml:space="preserve">Разослано: прокуратуре района,  на официальный сайт администрации сельсовета, в дело.  </w:t>
      </w: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D3906">
      <w:pPr>
        <w:pStyle w:val="ConsPlusNormal"/>
        <w:widowControl/>
        <w:ind w:firstLine="567"/>
        <w:jc w:val="right"/>
        <w:rPr>
          <w:rFonts w:ascii="Times New Roman" w:hAnsi="Times New Roman" w:cs="Times New Roman"/>
          <w:color w:val="000000"/>
          <w:sz w:val="28"/>
          <w:szCs w:val="28"/>
        </w:rPr>
      </w:pPr>
    </w:p>
    <w:p w:rsidR="005D4A4E" w:rsidRDefault="005D4A4E" w:rsidP="00F857AB">
      <w:pPr>
        <w:pStyle w:val="ConsPlusNormal"/>
        <w:widowControl/>
        <w:ind w:firstLine="0"/>
        <w:rPr>
          <w:rFonts w:ascii="Times New Roman" w:hAnsi="Times New Roman" w:cs="Times New Roman"/>
          <w:color w:val="000000"/>
          <w:sz w:val="28"/>
          <w:szCs w:val="28"/>
        </w:rPr>
      </w:pPr>
    </w:p>
    <w:p w:rsidR="00F857AB" w:rsidRDefault="00F857AB" w:rsidP="00F857AB">
      <w:pPr>
        <w:pStyle w:val="ConsPlusNormal"/>
        <w:widowControl/>
        <w:ind w:firstLine="0"/>
        <w:rPr>
          <w:rFonts w:ascii="Times New Roman" w:hAnsi="Times New Roman" w:cs="Times New Roman"/>
          <w:color w:val="000000"/>
          <w:sz w:val="28"/>
          <w:szCs w:val="28"/>
        </w:rPr>
      </w:pPr>
    </w:p>
    <w:p w:rsidR="00FD3906" w:rsidRPr="00FD3906" w:rsidRDefault="00FD3906" w:rsidP="00FD3906">
      <w:pPr>
        <w:pStyle w:val="ConsPlusNormal"/>
        <w:widowControl/>
        <w:ind w:firstLine="567"/>
        <w:jc w:val="right"/>
        <w:rPr>
          <w:rFonts w:ascii="Times New Roman" w:hAnsi="Times New Roman" w:cs="Times New Roman"/>
          <w:color w:val="000000"/>
          <w:sz w:val="28"/>
          <w:szCs w:val="28"/>
        </w:rPr>
      </w:pPr>
      <w:r w:rsidRPr="00FD3906">
        <w:rPr>
          <w:rFonts w:ascii="Times New Roman" w:hAnsi="Times New Roman" w:cs="Times New Roman"/>
          <w:color w:val="000000"/>
          <w:sz w:val="28"/>
          <w:szCs w:val="28"/>
        </w:rPr>
        <w:lastRenderedPageBreak/>
        <w:t xml:space="preserve">Приложение к постановлению </w:t>
      </w:r>
    </w:p>
    <w:p w:rsidR="00FD3906" w:rsidRPr="00FD3906" w:rsidRDefault="00FD3906" w:rsidP="00FD3906">
      <w:pPr>
        <w:pStyle w:val="ConsPlusNormal"/>
        <w:widowControl/>
        <w:ind w:firstLine="567"/>
        <w:jc w:val="right"/>
        <w:rPr>
          <w:rFonts w:ascii="Times New Roman" w:hAnsi="Times New Roman" w:cs="Times New Roman"/>
          <w:color w:val="000000"/>
          <w:sz w:val="28"/>
          <w:szCs w:val="28"/>
        </w:rPr>
      </w:pPr>
      <w:r w:rsidRPr="00FD3906">
        <w:rPr>
          <w:rFonts w:ascii="Times New Roman" w:hAnsi="Times New Roman" w:cs="Times New Roman"/>
          <w:color w:val="000000"/>
          <w:sz w:val="28"/>
          <w:szCs w:val="28"/>
        </w:rPr>
        <w:t>администрации МО</w:t>
      </w:r>
    </w:p>
    <w:p w:rsidR="00FD3906" w:rsidRPr="00FD3906" w:rsidRDefault="00FD3906" w:rsidP="00FD3906">
      <w:pPr>
        <w:pStyle w:val="ConsPlusNormal"/>
        <w:widowControl/>
        <w:ind w:firstLine="567"/>
        <w:jc w:val="right"/>
        <w:rPr>
          <w:rFonts w:ascii="Times New Roman" w:hAnsi="Times New Roman" w:cs="Times New Roman"/>
          <w:color w:val="000000"/>
          <w:sz w:val="28"/>
          <w:szCs w:val="28"/>
        </w:rPr>
      </w:pPr>
      <w:r w:rsidRPr="00FD3906">
        <w:rPr>
          <w:rFonts w:ascii="Times New Roman" w:hAnsi="Times New Roman" w:cs="Times New Roman"/>
          <w:sz w:val="28"/>
          <w:szCs w:val="28"/>
        </w:rPr>
        <w:t>Петровский</w:t>
      </w:r>
      <w:r w:rsidR="005D4A4E">
        <w:rPr>
          <w:rFonts w:ascii="Times New Roman" w:hAnsi="Times New Roman" w:cs="Times New Roman"/>
          <w:sz w:val="28"/>
          <w:szCs w:val="28"/>
        </w:rPr>
        <w:t xml:space="preserve"> </w:t>
      </w:r>
      <w:r w:rsidRPr="00FD3906">
        <w:rPr>
          <w:rFonts w:ascii="Times New Roman" w:hAnsi="Times New Roman" w:cs="Times New Roman"/>
          <w:color w:val="000000"/>
          <w:sz w:val="28"/>
          <w:szCs w:val="28"/>
        </w:rPr>
        <w:t>сельсовет</w:t>
      </w:r>
    </w:p>
    <w:p w:rsidR="00FD3906" w:rsidRPr="00FD3906" w:rsidRDefault="00FD3906" w:rsidP="00FD3906">
      <w:pPr>
        <w:pStyle w:val="ConsPlusNormal"/>
        <w:widowControl/>
        <w:ind w:firstLine="567"/>
        <w:jc w:val="right"/>
        <w:rPr>
          <w:rFonts w:ascii="Times New Roman" w:hAnsi="Times New Roman" w:cs="Times New Roman"/>
          <w:color w:val="000000"/>
          <w:sz w:val="28"/>
          <w:szCs w:val="28"/>
        </w:rPr>
      </w:pPr>
      <w:r w:rsidRPr="00FD3906">
        <w:rPr>
          <w:rFonts w:ascii="Times New Roman" w:hAnsi="Times New Roman" w:cs="Times New Roman"/>
          <w:color w:val="000000"/>
          <w:sz w:val="28"/>
          <w:szCs w:val="28"/>
        </w:rPr>
        <w:t xml:space="preserve">от </w:t>
      </w:r>
      <w:r w:rsidR="005D4A4E">
        <w:rPr>
          <w:rFonts w:ascii="Times New Roman" w:hAnsi="Times New Roman" w:cs="Times New Roman"/>
          <w:color w:val="000000"/>
          <w:sz w:val="28"/>
          <w:szCs w:val="28"/>
        </w:rPr>
        <w:t xml:space="preserve">29.07.2022 </w:t>
      </w:r>
      <w:r w:rsidRPr="00FD3906">
        <w:rPr>
          <w:rFonts w:ascii="Times New Roman" w:hAnsi="Times New Roman" w:cs="Times New Roman"/>
          <w:color w:val="000000"/>
          <w:sz w:val="28"/>
          <w:szCs w:val="28"/>
        </w:rPr>
        <w:t xml:space="preserve">№ </w:t>
      </w:r>
      <w:bookmarkStart w:id="1" w:name="_GoBack"/>
      <w:bookmarkEnd w:id="1"/>
      <w:r w:rsidR="005D4A4E">
        <w:rPr>
          <w:rFonts w:ascii="Times New Roman" w:hAnsi="Times New Roman" w:cs="Times New Roman"/>
          <w:color w:val="000000"/>
          <w:sz w:val="28"/>
          <w:szCs w:val="28"/>
        </w:rPr>
        <w:t>65-п</w:t>
      </w:r>
    </w:p>
    <w:p w:rsidR="00FD3906" w:rsidRPr="00FD3906" w:rsidRDefault="00FD3906" w:rsidP="00FD3906">
      <w:pPr>
        <w:jc w:val="both"/>
        <w:rPr>
          <w:rFonts w:ascii="Times New Roman" w:hAnsi="Times New Roman" w:cs="Times New Roman"/>
          <w:sz w:val="28"/>
          <w:szCs w:val="28"/>
        </w:rPr>
      </w:pPr>
    </w:p>
    <w:p w:rsidR="00FD3906" w:rsidRPr="00FD3906" w:rsidRDefault="00FD3906" w:rsidP="00FD3906">
      <w:pPr>
        <w:ind w:firstLine="540"/>
        <w:rPr>
          <w:rStyle w:val="blk"/>
          <w:rFonts w:ascii="Times New Roman" w:hAnsi="Times New Roman" w:cs="Times New Roman"/>
          <w:sz w:val="28"/>
          <w:szCs w:val="28"/>
        </w:rPr>
      </w:pPr>
    </w:p>
    <w:p w:rsidR="00FD3906" w:rsidRPr="00FD3906" w:rsidRDefault="00FD3906" w:rsidP="00FD3906">
      <w:pPr>
        <w:ind w:firstLine="540"/>
        <w:jc w:val="right"/>
        <w:rPr>
          <w:rStyle w:val="blk"/>
          <w:rFonts w:ascii="Times New Roman" w:hAnsi="Times New Roman" w:cs="Times New Roman"/>
          <w:b/>
          <w:sz w:val="28"/>
          <w:szCs w:val="28"/>
        </w:rPr>
      </w:pPr>
    </w:p>
    <w:p w:rsidR="00FD3906" w:rsidRPr="005D4A4E" w:rsidRDefault="00FD3906" w:rsidP="00FD3906">
      <w:pPr>
        <w:jc w:val="center"/>
        <w:rPr>
          <w:rFonts w:ascii="Times New Roman" w:hAnsi="Times New Roman" w:cs="Times New Roman"/>
          <w:b/>
          <w:bCs/>
          <w:sz w:val="28"/>
          <w:szCs w:val="28"/>
        </w:rPr>
      </w:pPr>
      <w:bookmarkStart w:id="2" w:name="dst100011"/>
      <w:bookmarkEnd w:id="2"/>
      <w:r w:rsidRPr="005D4A4E">
        <w:rPr>
          <w:rFonts w:ascii="Times New Roman" w:hAnsi="Times New Roman" w:cs="Times New Roman"/>
          <w:b/>
          <w:bCs/>
          <w:sz w:val="28"/>
          <w:szCs w:val="28"/>
        </w:rPr>
        <w:t>ПОРЯДОК</w:t>
      </w:r>
    </w:p>
    <w:p w:rsidR="00FD3906" w:rsidRPr="005D4A4E" w:rsidRDefault="00FD3906" w:rsidP="005D4A4E">
      <w:pPr>
        <w:jc w:val="center"/>
        <w:rPr>
          <w:rFonts w:ascii="Times New Roman" w:hAnsi="Times New Roman" w:cs="Times New Roman"/>
          <w:b/>
          <w:bCs/>
          <w:sz w:val="28"/>
          <w:szCs w:val="28"/>
        </w:rPr>
      </w:pPr>
      <w:r w:rsidRPr="005D4A4E">
        <w:rPr>
          <w:rFonts w:ascii="Times New Roman" w:hAnsi="Times New Roman" w:cs="Times New Roman"/>
          <w:b/>
          <w:bCs/>
          <w:sz w:val="28"/>
          <w:szCs w:val="28"/>
        </w:rPr>
        <w:t>РАЗРАБОТКИ И УТВЕРЖДЕНИЯ АДМИНИСТРАТИВНЫХ РЕГЛАМЕНТОВ</w:t>
      </w:r>
      <w:r w:rsidR="005D4A4E" w:rsidRPr="005D4A4E">
        <w:rPr>
          <w:rFonts w:ascii="Times New Roman" w:hAnsi="Times New Roman" w:cs="Times New Roman"/>
          <w:b/>
          <w:bCs/>
          <w:sz w:val="28"/>
          <w:szCs w:val="28"/>
        </w:rPr>
        <w:t xml:space="preserve"> </w:t>
      </w:r>
      <w:r w:rsidRPr="005D4A4E">
        <w:rPr>
          <w:rFonts w:ascii="Times New Roman" w:hAnsi="Times New Roman" w:cs="Times New Roman"/>
          <w:b/>
          <w:bCs/>
          <w:sz w:val="28"/>
          <w:szCs w:val="28"/>
        </w:rPr>
        <w:t>ПРЕДОСТАВЛЕНИЯ МУНИЦИПАЛЬНЫХ УСЛУГ,</w:t>
      </w:r>
      <w:r w:rsidR="005D4A4E" w:rsidRPr="005D4A4E">
        <w:rPr>
          <w:rFonts w:ascii="Times New Roman" w:hAnsi="Times New Roman" w:cs="Times New Roman"/>
          <w:b/>
          <w:bCs/>
          <w:sz w:val="28"/>
          <w:szCs w:val="28"/>
        </w:rPr>
        <w:t xml:space="preserve"> </w:t>
      </w:r>
      <w:r w:rsidRPr="005D4A4E">
        <w:rPr>
          <w:rFonts w:ascii="Times New Roman" w:hAnsi="Times New Roman" w:cs="Times New Roman"/>
          <w:b/>
          <w:bCs/>
          <w:sz w:val="28"/>
          <w:szCs w:val="28"/>
        </w:rPr>
        <w:t xml:space="preserve">ПРОВЕДЕНИЯ </w:t>
      </w:r>
      <w:proofErr w:type="gramStart"/>
      <w:r w:rsidRPr="005D4A4E">
        <w:rPr>
          <w:rFonts w:ascii="Times New Roman" w:hAnsi="Times New Roman" w:cs="Times New Roman"/>
          <w:b/>
          <w:bCs/>
          <w:sz w:val="28"/>
          <w:szCs w:val="28"/>
        </w:rPr>
        <w:t>ЭКСПЕРТИЗЫ ПРОЕКТОВ АДМИНИСТРАТИВНЫХ</w:t>
      </w:r>
      <w:r w:rsidR="005D4A4E" w:rsidRPr="005D4A4E">
        <w:rPr>
          <w:rFonts w:ascii="Times New Roman" w:hAnsi="Times New Roman" w:cs="Times New Roman"/>
          <w:b/>
          <w:bCs/>
          <w:sz w:val="28"/>
          <w:szCs w:val="28"/>
        </w:rPr>
        <w:t xml:space="preserve"> </w:t>
      </w:r>
      <w:r w:rsidRPr="005D4A4E">
        <w:rPr>
          <w:rFonts w:ascii="Times New Roman" w:hAnsi="Times New Roman" w:cs="Times New Roman"/>
          <w:b/>
          <w:bCs/>
          <w:sz w:val="28"/>
          <w:szCs w:val="28"/>
        </w:rPr>
        <w:t>РЕГЛАМЕНТОВ ПРЕДОСТАВЛЕНИЯ МУНИЦИПАЛЬНЫХ УСЛУГ</w:t>
      </w:r>
      <w:proofErr w:type="gramEnd"/>
    </w:p>
    <w:p w:rsidR="00FD3906" w:rsidRPr="00FD3906" w:rsidRDefault="00FD3906" w:rsidP="00FD3906">
      <w:pPr>
        <w:rPr>
          <w:rFonts w:ascii="Times New Roman" w:hAnsi="Times New Roman" w:cs="Times New Roman"/>
          <w:sz w:val="28"/>
          <w:szCs w:val="28"/>
        </w:rPr>
      </w:pPr>
      <w:r w:rsidRPr="00FD3906">
        <w:rPr>
          <w:rFonts w:ascii="Times New Roman" w:hAnsi="Times New Roman" w:cs="Times New Roman"/>
          <w:sz w:val="28"/>
          <w:szCs w:val="28"/>
        </w:rPr>
        <w:t> </w:t>
      </w:r>
    </w:p>
    <w:p w:rsidR="00FD3906" w:rsidRPr="00FD3906" w:rsidRDefault="00FD3906" w:rsidP="005D4A4E">
      <w:pPr>
        <w:spacing w:line="240" w:lineRule="auto"/>
        <w:jc w:val="center"/>
        <w:rPr>
          <w:rFonts w:ascii="Times New Roman" w:hAnsi="Times New Roman" w:cs="Times New Roman"/>
          <w:sz w:val="28"/>
          <w:szCs w:val="28"/>
        </w:rPr>
      </w:pPr>
      <w:r w:rsidRPr="00FD3906">
        <w:rPr>
          <w:rFonts w:ascii="Times New Roman" w:hAnsi="Times New Roman" w:cs="Times New Roman"/>
          <w:b/>
          <w:bCs/>
          <w:sz w:val="28"/>
          <w:szCs w:val="28"/>
        </w:rPr>
        <w:t>I. Общие положения</w:t>
      </w:r>
    </w:p>
    <w:p w:rsidR="00FD3906" w:rsidRPr="00FD3906" w:rsidRDefault="00FD3906" w:rsidP="005D4A4E">
      <w:pPr>
        <w:spacing w:line="240" w:lineRule="auto"/>
        <w:rPr>
          <w:rFonts w:ascii="Times New Roman" w:hAnsi="Times New Roman" w:cs="Times New Roman"/>
          <w:sz w:val="28"/>
          <w:szCs w:val="28"/>
        </w:rPr>
      </w:pPr>
      <w:r w:rsidRPr="00FD3906">
        <w:rPr>
          <w:rFonts w:ascii="Times New Roman" w:hAnsi="Times New Roman" w:cs="Times New Roman"/>
          <w:sz w:val="28"/>
          <w:szCs w:val="28"/>
        </w:rPr>
        <w:t> </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 Настоящий Порядок устанавливает требования к разработке,</w:t>
      </w:r>
      <w:r w:rsidR="005D4A4E">
        <w:rPr>
          <w:rFonts w:ascii="Times New Roman" w:hAnsi="Times New Roman" w:cs="Times New Roman"/>
          <w:sz w:val="28"/>
          <w:szCs w:val="28"/>
        </w:rPr>
        <w:t xml:space="preserve"> </w:t>
      </w:r>
      <w:r w:rsidRPr="00FD3906">
        <w:rPr>
          <w:rFonts w:ascii="Times New Roman" w:hAnsi="Times New Roman" w:cs="Times New Roman"/>
          <w:sz w:val="28"/>
          <w:szCs w:val="28"/>
        </w:rPr>
        <w:t>проведению экспертизы</w:t>
      </w:r>
      <w:r w:rsidR="005D4A4E">
        <w:rPr>
          <w:rFonts w:ascii="Times New Roman" w:hAnsi="Times New Roman" w:cs="Times New Roman"/>
          <w:sz w:val="28"/>
          <w:szCs w:val="28"/>
        </w:rPr>
        <w:t xml:space="preserve"> </w:t>
      </w:r>
      <w:r w:rsidRPr="00FD3906">
        <w:rPr>
          <w:rFonts w:ascii="Times New Roman" w:hAnsi="Times New Roman" w:cs="Times New Roman"/>
          <w:sz w:val="28"/>
          <w:szCs w:val="28"/>
        </w:rPr>
        <w:t>и утверждению административных регламентов администрацией муниципального образования Петровский сельсовет Саракташского района Оренбургской области (далее - администрация).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2.Административные регламенты разрабатываются в соответствии с законодательством Российской Федерации и размещаются на официальном сайте </w:t>
      </w:r>
      <w:proofErr w:type="gramStart"/>
      <w:r w:rsidRPr="00FD3906">
        <w:rPr>
          <w:rFonts w:ascii="Times New Roman" w:hAnsi="Times New Roman" w:cs="Times New Roman"/>
          <w:sz w:val="28"/>
          <w:szCs w:val="28"/>
        </w:rPr>
        <w:t>Петровский</w:t>
      </w:r>
      <w:proofErr w:type="gramEnd"/>
      <w:r w:rsidR="005D4A4E">
        <w:rPr>
          <w:rFonts w:ascii="Times New Roman" w:hAnsi="Times New Roman" w:cs="Times New Roman"/>
          <w:sz w:val="28"/>
          <w:szCs w:val="28"/>
        </w:rPr>
        <w:t xml:space="preserve"> </w:t>
      </w:r>
      <w:r w:rsidRPr="00FD3906">
        <w:rPr>
          <w:rFonts w:ascii="Times New Roman" w:hAnsi="Times New Roman" w:cs="Times New Roman"/>
          <w:sz w:val="28"/>
          <w:szCs w:val="28"/>
        </w:rPr>
        <w:t>сельсовета, а также на официальном портале Минюста России «Нормативные правовые акты в Российской Федерации».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Разработка, согласование и утверждение проектов административных регламентов осуществляется администрацией муниципального образования Петровский сельсовет Саракташского района Оренбургской области.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3. Сведения о муниципальной услуге должны быть достаточны для описания: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D3906" w:rsidRPr="00FD3906" w:rsidRDefault="00FD3906" w:rsidP="005D4A4E">
      <w:pPr>
        <w:spacing w:line="240" w:lineRule="auto"/>
        <w:ind w:firstLine="540"/>
        <w:jc w:val="both"/>
        <w:rPr>
          <w:rFonts w:ascii="Times New Roman" w:hAnsi="Times New Roman" w:cs="Times New Roman"/>
          <w:sz w:val="28"/>
          <w:szCs w:val="28"/>
        </w:rPr>
      </w:pPr>
      <w:proofErr w:type="gramStart"/>
      <w:r w:rsidRPr="00FD3906">
        <w:rPr>
          <w:rFonts w:ascii="Times New Roman" w:hAnsi="Times New Roman" w:cs="Times New Roman"/>
          <w:sz w:val="28"/>
          <w:szCs w:val="28"/>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Pr="00FD3906">
        <w:rPr>
          <w:rFonts w:ascii="Times New Roman" w:hAnsi="Times New Roman" w:cs="Times New Roman"/>
          <w:sz w:val="28"/>
          <w:szCs w:val="28"/>
        </w:rPr>
        <w:lastRenderedPageBreak/>
        <w:t>муниципальной услуги, основаниях для отказа в приеме таких документов и (или) информации, основаниях для приостановления</w:t>
      </w:r>
      <w:proofErr w:type="gramEnd"/>
      <w:r w:rsidRPr="00FD3906">
        <w:rPr>
          <w:rFonts w:ascii="Times New Roman" w:hAnsi="Times New Roman" w:cs="Times New Roman"/>
          <w:sz w:val="28"/>
          <w:szCs w:val="28"/>
        </w:rPr>
        <w:t xml:space="preserve"> предоставления муниципальной услуги, </w:t>
      </w:r>
      <w:proofErr w:type="gramStart"/>
      <w:r w:rsidRPr="00FD3906">
        <w:rPr>
          <w:rFonts w:ascii="Times New Roman" w:hAnsi="Times New Roman" w:cs="Times New Roman"/>
          <w:sz w:val="28"/>
          <w:szCs w:val="28"/>
        </w:rPr>
        <w:t>критериях</w:t>
      </w:r>
      <w:proofErr w:type="gramEnd"/>
      <w:r w:rsidRPr="00FD3906">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4. </w:t>
      </w:r>
      <w:proofErr w:type="gramStart"/>
      <w:r w:rsidRPr="00FD3906">
        <w:rPr>
          <w:rFonts w:ascii="Times New Roman" w:hAnsi="Times New Roman" w:cs="Times New Roman"/>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FD3906">
        <w:rPr>
          <w:rFonts w:ascii="Times New Roman" w:hAnsi="Times New Roman" w:cs="Times New Roman"/>
          <w:sz w:val="28"/>
          <w:szCs w:val="28"/>
        </w:rPr>
        <w:t>проактивном</w:t>
      </w:r>
      <w:proofErr w:type="spellEnd"/>
      <w:r w:rsidRPr="00FD3906">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FD3906">
        <w:rPr>
          <w:rFonts w:ascii="Times New Roman" w:hAnsi="Times New Roman" w:cs="Times New Roman"/>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6. </w:t>
      </w:r>
      <w:proofErr w:type="gramStart"/>
      <w:r w:rsidRPr="00FD3906">
        <w:rPr>
          <w:rFonts w:ascii="Times New Roman" w:hAnsi="Times New Roman" w:cs="Times New Roman"/>
          <w:sz w:val="28"/>
          <w:szCs w:val="28"/>
        </w:rPr>
        <w:t>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w:t>
      </w:r>
      <w:proofErr w:type="gramEnd"/>
      <w:r w:rsidRPr="00FD3906">
        <w:rPr>
          <w:rFonts w:ascii="Times New Roman" w:hAnsi="Times New Roman" w:cs="Times New Roman"/>
          <w:sz w:val="28"/>
          <w:szCs w:val="28"/>
        </w:rPr>
        <w:t xml:space="preserve">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7.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органом, предоставляющим муниципальную услугу, на официальном сайте администрации в информационно-телекоммуникационной сети «Интернет». Срок проведения независимой антикоррупционной экспертизы не может составлять менее 7 дней со дня размещения проекта административного регламента на официальном сайте администрации.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8. Административный регламент утверждается постановлением администрации, если иное не установлено федеральными законами.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lastRenderedPageBreak/>
        <w:t>Утвержденные административные регламенты подлежат официальному опубликованию посредством размещения на официальном сайте администрации и</w:t>
      </w:r>
      <w:r w:rsidR="005D4A4E">
        <w:rPr>
          <w:rFonts w:ascii="Times New Roman" w:hAnsi="Times New Roman" w:cs="Times New Roman"/>
          <w:sz w:val="28"/>
          <w:szCs w:val="28"/>
        </w:rPr>
        <w:t xml:space="preserve"> </w:t>
      </w:r>
      <w:r w:rsidRPr="00FD3906">
        <w:rPr>
          <w:rFonts w:ascii="Times New Roman" w:hAnsi="Times New Roman" w:cs="Times New Roman"/>
          <w:sz w:val="28"/>
          <w:szCs w:val="28"/>
        </w:rPr>
        <w:t>на официальном портале Минюста России «Нормативные правовые акты в Российской Федерации».</w:t>
      </w:r>
    </w:p>
    <w:p w:rsidR="00FD3906" w:rsidRPr="00FD3906" w:rsidRDefault="00FD3906" w:rsidP="005D4A4E">
      <w:pPr>
        <w:spacing w:line="240" w:lineRule="auto"/>
        <w:jc w:val="center"/>
        <w:rPr>
          <w:rFonts w:ascii="Times New Roman" w:hAnsi="Times New Roman" w:cs="Times New Roman"/>
          <w:b/>
          <w:bCs/>
          <w:sz w:val="28"/>
          <w:szCs w:val="28"/>
        </w:rPr>
      </w:pPr>
    </w:p>
    <w:p w:rsidR="00FD3906" w:rsidRPr="00FD3906" w:rsidRDefault="00FD3906" w:rsidP="005D4A4E">
      <w:pPr>
        <w:spacing w:line="240" w:lineRule="auto"/>
        <w:jc w:val="center"/>
        <w:rPr>
          <w:rFonts w:ascii="Times New Roman" w:hAnsi="Times New Roman" w:cs="Times New Roman"/>
          <w:sz w:val="28"/>
          <w:szCs w:val="28"/>
        </w:rPr>
      </w:pPr>
      <w:r w:rsidRPr="00FD3906">
        <w:rPr>
          <w:rFonts w:ascii="Times New Roman" w:hAnsi="Times New Roman" w:cs="Times New Roman"/>
          <w:b/>
          <w:bCs/>
          <w:sz w:val="28"/>
          <w:szCs w:val="28"/>
        </w:rPr>
        <w:t>II. Требования к структуре и содержанию</w:t>
      </w:r>
    </w:p>
    <w:p w:rsidR="00FD3906" w:rsidRPr="00FD3906" w:rsidRDefault="00FD3906" w:rsidP="005D4A4E">
      <w:pPr>
        <w:spacing w:line="240" w:lineRule="auto"/>
        <w:jc w:val="center"/>
        <w:rPr>
          <w:rFonts w:ascii="Times New Roman" w:hAnsi="Times New Roman" w:cs="Times New Roman"/>
          <w:sz w:val="28"/>
          <w:szCs w:val="28"/>
        </w:rPr>
      </w:pPr>
      <w:r w:rsidRPr="00FD3906">
        <w:rPr>
          <w:rFonts w:ascii="Times New Roman" w:hAnsi="Times New Roman" w:cs="Times New Roman"/>
          <w:b/>
          <w:bCs/>
          <w:sz w:val="28"/>
          <w:szCs w:val="28"/>
        </w:rPr>
        <w:t>административных регламентов</w:t>
      </w:r>
    </w:p>
    <w:p w:rsidR="00FD3906" w:rsidRPr="00FD3906" w:rsidRDefault="00FD3906" w:rsidP="005D4A4E">
      <w:pPr>
        <w:spacing w:line="240" w:lineRule="auto"/>
        <w:rPr>
          <w:rFonts w:ascii="Times New Roman" w:hAnsi="Times New Roman" w:cs="Times New Roman"/>
          <w:sz w:val="28"/>
          <w:szCs w:val="28"/>
        </w:rPr>
      </w:pPr>
      <w:r w:rsidRPr="00FD3906">
        <w:rPr>
          <w:rFonts w:ascii="Times New Roman" w:hAnsi="Times New Roman" w:cs="Times New Roman"/>
          <w:sz w:val="28"/>
          <w:szCs w:val="28"/>
        </w:rPr>
        <w:t> </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9. В административный регламент включаются следующие разделы:</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общие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стандарт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состав, последовательность и сроки выполнения административных процедур;</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г) формы </w:t>
      </w:r>
      <w:proofErr w:type="gramStart"/>
      <w:r w:rsidRPr="00FD3906">
        <w:rPr>
          <w:rFonts w:ascii="Times New Roman" w:hAnsi="Times New Roman" w:cs="Times New Roman"/>
          <w:sz w:val="28"/>
          <w:szCs w:val="28"/>
        </w:rPr>
        <w:t>контроля за</w:t>
      </w:r>
      <w:proofErr w:type="gramEnd"/>
      <w:r w:rsidRPr="00FD3906">
        <w:rPr>
          <w:rFonts w:ascii="Times New Roman" w:hAnsi="Times New Roman" w:cs="Times New Roman"/>
          <w:sz w:val="28"/>
          <w:szCs w:val="28"/>
        </w:rPr>
        <w:t xml:space="preserve"> исполнением административного регламента;</w:t>
      </w:r>
    </w:p>
    <w:p w:rsidR="00FD3906" w:rsidRPr="00FD3906" w:rsidRDefault="00FD3906" w:rsidP="005D4A4E">
      <w:pPr>
        <w:spacing w:line="240" w:lineRule="auto"/>
        <w:ind w:firstLine="540"/>
        <w:jc w:val="both"/>
        <w:rPr>
          <w:rFonts w:ascii="Times New Roman" w:hAnsi="Times New Roman" w:cs="Times New Roman"/>
          <w:sz w:val="28"/>
          <w:szCs w:val="28"/>
        </w:rPr>
      </w:pPr>
      <w:proofErr w:type="spellStart"/>
      <w:r w:rsidRPr="00FD3906">
        <w:rPr>
          <w:rFonts w:ascii="Times New Roman" w:hAnsi="Times New Roman" w:cs="Times New Roman"/>
          <w:sz w:val="28"/>
          <w:szCs w:val="28"/>
        </w:rPr>
        <w:t>д</w:t>
      </w:r>
      <w:proofErr w:type="spellEnd"/>
      <w:r w:rsidRPr="00FD3906">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10. В раздел «Общие положения»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предмет регулирования административного регламента;</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круг заявителей;</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наименование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наименование органа, предоставляющего муниципальную услугу;</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результат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г) срок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proofErr w:type="spellStart"/>
      <w:r w:rsidRPr="00FD3906">
        <w:rPr>
          <w:rFonts w:ascii="Times New Roman" w:hAnsi="Times New Roman" w:cs="Times New Roman"/>
          <w:sz w:val="28"/>
          <w:szCs w:val="28"/>
        </w:rPr>
        <w:lastRenderedPageBreak/>
        <w:t>д</w:t>
      </w:r>
      <w:proofErr w:type="spellEnd"/>
      <w:r w:rsidRPr="00FD3906">
        <w:rPr>
          <w:rFonts w:ascii="Times New Roman" w:hAnsi="Times New Roman" w:cs="Times New Roman"/>
          <w:sz w:val="28"/>
          <w:szCs w:val="28"/>
        </w:rPr>
        <w:t>) правовые основания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proofErr w:type="spellStart"/>
      <w:r w:rsidRPr="00FD3906">
        <w:rPr>
          <w:rFonts w:ascii="Times New Roman" w:hAnsi="Times New Roman" w:cs="Times New Roman"/>
          <w:sz w:val="28"/>
          <w:szCs w:val="28"/>
        </w:rPr>
        <w:t>з</w:t>
      </w:r>
      <w:proofErr w:type="spellEnd"/>
      <w:r w:rsidRPr="00FD3906">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л) срок регистрации запроса заявителя о предоставлении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м) требования к помещениям, в которых предоставляются муниципальные услуги;</w:t>
      </w:r>
    </w:p>
    <w:p w:rsidR="00FD3906" w:rsidRPr="00FD3906" w:rsidRDefault="00FD3906" w:rsidP="005D4A4E">
      <w:pPr>
        <w:spacing w:line="240" w:lineRule="auto"/>
        <w:ind w:firstLine="540"/>
        <w:jc w:val="both"/>
        <w:rPr>
          <w:rFonts w:ascii="Times New Roman" w:hAnsi="Times New Roman" w:cs="Times New Roman"/>
          <w:sz w:val="28"/>
          <w:szCs w:val="28"/>
        </w:rPr>
      </w:pPr>
      <w:proofErr w:type="spellStart"/>
      <w:r w:rsidRPr="00FD3906">
        <w:rPr>
          <w:rFonts w:ascii="Times New Roman" w:hAnsi="Times New Roman" w:cs="Times New Roman"/>
          <w:sz w:val="28"/>
          <w:szCs w:val="28"/>
        </w:rPr>
        <w:t>н</w:t>
      </w:r>
      <w:proofErr w:type="spellEnd"/>
      <w:r w:rsidRPr="00FD3906">
        <w:rPr>
          <w:rFonts w:ascii="Times New Roman" w:hAnsi="Times New Roman" w:cs="Times New Roman"/>
          <w:sz w:val="28"/>
          <w:szCs w:val="28"/>
        </w:rPr>
        <w:t>) показатели доступности и качества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полное наименование органа, предоставляющего муниципальную услугу;</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наименование результата (результатов)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lastRenderedPageBreak/>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способ получения результата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16. </w:t>
      </w:r>
      <w:proofErr w:type="gramStart"/>
      <w:r w:rsidRPr="00FD3906">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lastRenderedPageBreak/>
        <w:t xml:space="preserve">17. </w:t>
      </w:r>
      <w:proofErr w:type="gramStart"/>
      <w:r w:rsidRPr="00FD3906">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FD3906">
        <w:rPr>
          <w:rFonts w:ascii="Times New Roman" w:hAnsi="Times New Roman" w:cs="Times New Roman"/>
          <w:sz w:val="28"/>
          <w:szCs w:val="28"/>
        </w:rPr>
        <w:t xml:space="preserve">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полное наименование органа, предоставляющего муниципальную услугу;</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дополнительные сведения, необходимые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перечень прилагаемых к запросу документов и (или) информации;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FD3906">
        <w:rPr>
          <w:rFonts w:ascii="Times New Roman" w:hAnsi="Times New Roman" w:cs="Times New Roman"/>
          <w:sz w:val="28"/>
          <w:szCs w:val="28"/>
        </w:rPr>
        <w:lastRenderedPageBreak/>
        <w:t>правовыми актами Оренбургской области, муниципальными правовыми актами.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21. </w:t>
      </w:r>
      <w:proofErr w:type="gramStart"/>
      <w:r w:rsidRPr="00FD3906">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FD3906">
        <w:rPr>
          <w:rFonts w:ascii="Times New Roman" w:hAnsi="Times New Roman" w:cs="Times New Roman"/>
          <w:sz w:val="28"/>
          <w:szCs w:val="28"/>
        </w:rPr>
        <w:t xml:space="preserve"> с законодательством Российской Федерации о социальной защите инвалидов.</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22. </w:t>
      </w:r>
      <w:proofErr w:type="gramStart"/>
      <w:r w:rsidRPr="00FD3906">
        <w:rPr>
          <w:rFonts w:ascii="Times New Roman" w:hAnsi="Times New Roman" w:cs="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FD3906">
        <w:rPr>
          <w:rFonts w:ascii="Times New Roman" w:hAnsi="Times New Roman" w:cs="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а) перечень вариантов предоставления муниципальной услуги, </w:t>
      </w:r>
      <w:proofErr w:type="gramStart"/>
      <w:r w:rsidRPr="00FD3906">
        <w:rPr>
          <w:rFonts w:ascii="Times New Roman" w:hAnsi="Times New Roman" w:cs="Times New Roman"/>
          <w:sz w:val="28"/>
          <w:szCs w:val="28"/>
        </w:rPr>
        <w:t>включающий</w:t>
      </w:r>
      <w:proofErr w:type="gramEnd"/>
      <w:r w:rsidRPr="00FD3906">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w:t>
      </w:r>
      <w:r w:rsidRPr="00FD3906">
        <w:rPr>
          <w:rFonts w:ascii="Times New Roman" w:hAnsi="Times New Roman" w:cs="Times New Roman"/>
          <w:sz w:val="28"/>
          <w:szCs w:val="28"/>
        </w:rPr>
        <w:lastRenderedPageBreak/>
        <w:t>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описание административной процедуры профилирования заявителя;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подразделы, содержащие описание вариантов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наличие (отсутствие) возможности подачи запроса представителем заявителя;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D3906" w:rsidRPr="00FD3906" w:rsidRDefault="00FD3906" w:rsidP="005D4A4E">
      <w:pPr>
        <w:spacing w:line="240" w:lineRule="auto"/>
        <w:ind w:firstLine="540"/>
        <w:jc w:val="both"/>
        <w:rPr>
          <w:rFonts w:ascii="Times New Roman" w:hAnsi="Times New Roman" w:cs="Times New Roman"/>
          <w:sz w:val="28"/>
          <w:szCs w:val="28"/>
        </w:rPr>
      </w:pPr>
      <w:proofErr w:type="spellStart"/>
      <w:r w:rsidRPr="00FD3906">
        <w:rPr>
          <w:rFonts w:ascii="Times New Roman" w:hAnsi="Times New Roman" w:cs="Times New Roman"/>
          <w:sz w:val="28"/>
          <w:szCs w:val="28"/>
        </w:rPr>
        <w:lastRenderedPageBreak/>
        <w:t>д</w:t>
      </w:r>
      <w:proofErr w:type="spellEnd"/>
      <w:r w:rsidRPr="00FD3906">
        <w:rPr>
          <w:rFonts w:ascii="Times New Roman" w:hAnsi="Times New Roman" w:cs="Times New Roman"/>
          <w:sz w:val="28"/>
          <w:szCs w:val="28"/>
        </w:rPr>
        <w:t>)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наименование органов и организаций, в которые направляется запрос;</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направляемые в запросе сведения;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запрашиваемые в запросе сведения с указанием их цели использования;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основание для информационного запроса, срок его направления;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lastRenderedPageBreak/>
        <w:t>в) перечень оснований для возобновления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FD3906">
        <w:rPr>
          <w:rFonts w:ascii="Times New Roman" w:hAnsi="Times New Roman" w:cs="Times New Roman"/>
          <w:sz w:val="28"/>
          <w:szCs w:val="28"/>
        </w:rPr>
        <w:t>с даты получения</w:t>
      </w:r>
      <w:proofErr w:type="gramEnd"/>
      <w:r w:rsidRPr="00FD3906">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способы предоставления результата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срок, необходимый для получения таких документов и (или) информации;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г) перечень органов, участвующих в административной процедуре, в случае, если они известны (при необходимости).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FD3906">
        <w:rPr>
          <w:rFonts w:ascii="Times New Roman" w:hAnsi="Times New Roman" w:cs="Times New Roman"/>
          <w:sz w:val="28"/>
          <w:szCs w:val="28"/>
        </w:rPr>
        <w:t>проактивном</w:t>
      </w:r>
      <w:proofErr w:type="spellEnd"/>
      <w:r w:rsidRPr="00FD3906">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D3906" w:rsidRPr="00FD3906" w:rsidRDefault="00FD3906" w:rsidP="005D4A4E">
      <w:pPr>
        <w:spacing w:line="240" w:lineRule="auto"/>
        <w:ind w:firstLine="540"/>
        <w:jc w:val="both"/>
        <w:rPr>
          <w:rFonts w:ascii="Times New Roman" w:hAnsi="Times New Roman" w:cs="Times New Roman"/>
          <w:sz w:val="28"/>
          <w:szCs w:val="28"/>
        </w:rPr>
      </w:pPr>
      <w:proofErr w:type="gramStart"/>
      <w:r w:rsidRPr="00FD3906">
        <w:rPr>
          <w:rFonts w:ascii="Times New Roman" w:hAnsi="Times New Roman" w:cs="Times New Roman"/>
          <w:sz w:val="28"/>
          <w:szCs w:val="28"/>
        </w:rPr>
        <w:lastRenderedPageBreak/>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D3906">
        <w:rPr>
          <w:rFonts w:ascii="Times New Roman" w:hAnsi="Times New Roman" w:cs="Times New Roman"/>
          <w:sz w:val="28"/>
          <w:szCs w:val="28"/>
        </w:rPr>
        <w:t>проактивном</w:t>
      </w:r>
      <w:proofErr w:type="spellEnd"/>
      <w:r w:rsidRPr="00FD3906">
        <w:rPr>
          <w:rFonts w:ascii="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FD3906">
        <w:rPr>
          <w:rFonts w:ascii="Times New Roman" w:hAnsi="Times New Roman" w:cs="Times New Roman"/>
          <w:sz w:val="28"/>
          <w:szCs w:val="28"/>
        </w:rPr>
        <w:t>проактивном</w:t>
      </w:r>
      <w:proofErr w:type="spellEnd"/>
      <w:r w:rsidRPr="00FD3906">
        <w:rPr>
          <w:rFonts w:ascii="Times New Roman" w:hAnsi="Times New Roman" w:cs="Times New Roman"/>
          <w:sz w:val="28"/>
          <w:szCs w:val="28"/>
        </w:rPr>
        <w:t>) режиме;</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34. Раздел «Формы </w:t>
      </w:r>
      <w:proofErr w:type="gramStart"/>
      <w:r w:rsidRPr="00FD3906">
        <w:rPr>
          <w:rFonts w:ascii="Times New Roman" w:hAnsi="Times New Roman" w:cs="Times New Roman"/>
          <w:sz w:val="28"/>
          <w:szCs w:val="28"/>
        </w:rPr>
        <w:t>контроля за</w:t>
      </w:r>
      <w:proofErr w:type="gramEnd"/>
      <w:r w:rsidRPr="00FD3906">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а) порядок осуществления текущего </w:t>
      </w:r>
      <w:proofErr w:type="gramStart"/>
      <w:r w:rsidRPr="00FD3906">
        <w:rPr>
          <w:rFonts w:ascii="Times New Roman" w:hAnsi="Times New Roman" w:cs="Times New Roman"/>
          <w:sz w:val="28"/>
          <w:szCs w:val="28"/>
        </w:rPr>
        <w:t>контроля за</w:t>
      </w:r>
      <w:proofErr w:type="gramEnd"/>
      <w:r w:rsidRPr="00FD390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3906">
        <w:rPr>
          <w:rFonts w:ascii="Times New Roman" w:hAnsi="Times New Roman" w:cs="Times New Roman"/>
          <w:sz w:val="28"/>
          <w:szCs w:val="28"/>
        </w:rPr>
        <w:t>контроля за</w:t>
      </w:r>
      <w:proofErr w:type="gramEnd"/>
      <w:r w:rsidRPr="00FD3906">
        <w:rPr>
          <w:rFonts w:ascii="Times New Roman" w:hAnsi="Times New Roman" w:cs="Times New Roman"/>
          <w:sz w:val="28"/>
          <w:szCs w:val="28"/>
        </w:rPr>
        <w:t xml:space="preserve"> полнотой и качеством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г) положения, характеризующие требования к порядку и формам </w:t>
      </w:r>
      <w:proofErr w:type="gramStart"/>
      <w:r w:rsidRPr="00FD3906">
        <w:rPr>
          <w:rFonts w:ascii="Times New Roman" w:hAnsi="Times New Roman" w:cs="Times New Roman"/>
          <w:sz w:val="28"/>
          <w:szCs w:val="28"/>
        </w:rPr>
        <w:t>контроля за</w:t>
      </w:r>
      <w:proofErr w:type="gramEnd"/>
      <w:r w:rsidRPr="00FD39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D3906" w:rsidRPr="00FD3906" w:rsidRDefault="00FD3906" w:rsidP="005D4A4E">
      <w:pPr>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35. </w:t>
      </w:r>
      <w:proofErr w:type="gramStart"/>
      <w:r w:rsidRPr="00FD3906">
        <w:rPr>
          <w:rFonts w:ascii="Times New Roman" w:hAnsi="Times New Roman" w:cs="Times New Roman"/>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или муниципальных служащих, работников» должен содержать способы информирования </w:t>
      </w:r>
      <w:r w:rsidRPr="00FD3906">
        <w:rPr>
          <w:rFonts w:ascii="Times New Roman" w:hAnsi="Times New Roman" w:cs="Times New Roman"/>
          <w:sz w:val="28"/>
          <w:szCs w:val="28"/>
        </w:rPr>
        <w:lastRenderedPageBreak/>
        <w:t>заявителей о порядке досудебного (внесудебного) обжалования, а также формы и способы подачи заявителями жалобы.</w:t>
      </w:r>
      <w:proofErr w:type="gramEnd"/>
    </w:p>
    <w:p w:rsidR="00FD3906" w:rsidRPr="00FD3906" w:rsidRDefault="00FD3906" w:rsidP="005D4A4E">
      <w:pPr>
        <w:spacing w:line="240" w:lineRule="auto"/>
        <w:rPr>
          <w:rFonts w:ascii="Times New Roman" w:hAnsi="Times New Roman" w:cs="Times New Roman"/>
          <w:sz w:val="28"/>
          <w:szCs w:val="28"/>
        </w:rPr>
      </w:pPr>
      <w:r w:rsidRPr="00FD3906">
        <w:rPr>
          <w:rFonts w:ascii="Times New Roman" w:hAnsi="Times New Roman" w:cs="Times New Roman"/>
          <w:sz w:val="28"/>
          <w:szCs w:val="28"/>
        </w:rPr>
        <w:t> </w:t>
      </w:r>
    </w:p>
    <w:p w:rsidR="00FD3906" w:rsidRPr="00FD3906" w:rsidRDefault="00FD3906" w:rsidP="005D4A4E">
      <w:pPr>
        <w:spacing w:line="240" w:lineRule="auto"/>
        <w:jc w:val="center"/>
        <w:rPr>
          <w:rFonts w:ascii="Times New Roman" w:hAnsi="Times New Roman" w:cs="Times New Roman"/>
          <w:sz w:val="28"/>
          <w:szCs w:val="28"/>
        </w:rPr>
      </w:pPr>
      <w:r w:rsidRPr="00FD3906">
        <w:rPr>
          <w:rFonts w:ascii="Times New Roman" w:hAnsi="Times New Roman" w:cs="Times New Roman"/>
          <w:b/>
          <w:bCs/>
          <w:sz w:val="28"/>
          <w:szCs w:val="28"/>
        </w:rPr>
        <w:t>III. Проведение экспертизы проектов</w:t>
      </w:r>
    </w:p>
    <w:p w:rsidR="00FD3906" w:rsidRPr="00FD3906" w:rsidRDefault="00FD3906" w:rsidP="005D4A4E">
      <w:pPr>
        <w:spacing w:line="240" w:lineRule="auto"/>
        <w:jc w:val="center"/>
        <w:rPr>
          <w:rFonts w:ascii="Times New Roman" w:hAnsi="Times New Roman" w:cs="Times New Roman"/>
          <w:sz w:val="28"/>
          <w:szCs w:val="28"/>
        </w:rPr>
      </w:pPr>
      <w:r w:rsidRPr="00FD3906">
        <w:rPr>
          <w:rFonts w:ascii="Times New Roman" w:hAnsi="Times New Roman" w:cs="Times New Roman"/>
          <w:b/>
          <w:bCs/>
          <w:sz w:val="28"/>
          <w:szCs w:val="28"/>
        </w:rPr>
        <w:t>административных регламентов</w:t>
      </w:r>
    </w:p>
    <w:p w:rsidR="00FD3906" w:rsidRPr="00FD3906" w:rsidRDefault="00FD3906" w:rsidP="005D4A4E">
      <w:pPr>
        <w:spacing w:line="240" w:lineRule="auto"/>
        <w:rPr>
          <w:rFonts w:ascii="Times New Roman" w:hAnsi="Times New Roman" w:cs="Times New Roman"/>
          <w:sz w:val="28"/>
          <w:szCs w:val="28"/>
        </w:rPr>
      </w:pPr>
      <w:r w:rsidRPr="00FD3906">
        <w:rPr>
          <w:rFonts w:ascii="Times New Roman" w:hAnsi="Times New Roman" w:cs="Times New Roman"/>
          <w:sz w:val="28"/>
          <w:szCs w:val="28"/>
        </w:rPr>
        <w:t> </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36.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1) для проведения независимой экспертизы проекты регламентов подлежат размещению в сети Интернет на официальном сайте администрации Петровский сельсовета. Срок, отведенный для проведения независимой экспертизы, составляет 32 дня со дня размещения проекта регламента в сети Интернет на официальном сайте администрации Петровский сельсовета, с указанием даты размещения проекта регламента на сайте, даты истечения срока, отведенного для проведения независимой экспертизы, наименования, почтового адреса, факса и адреса электронной почты органа, разработавшего регламент;</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2) независимая экспертиза может проводиться физическими и юридическими лицами за счет собственных средств;</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3) результатом независимой экспертизы является экспертное заключение. Экспертное заключение дается отдельно по каждому проекту административного регламента;</w:t>
      </w:r>
    </w:p>
    <w:p w:rsidR="00FD3906" w:rsidRPr="00FD3906" w:rsidRDefault="00FD3906" w:rsidP="005D4A4E">
      <w:pPr>
        <w:pStyle w:val="ConsPlusNormal"/>
        <w:ind w:firstLine="540"/>
        <w:jc w:val="both"/>
        <w:rPr>
          <w:rFonts w:ascii="Times New Roman" w:hAnsi="Times New Roman" w:cs="Times New Roman"/>
          <w:sz w:val="28"/>
          <w:szCs w:val="28"/>
        </w:rPr>
      </w:pPr>
      <w:bookmarkStart w:id="3" w:name="P77"/>
      <w:bookmarkEnd w:id="3"/>
      <w:r w:rsidRPr="00FD3906">
        <w:rPr>
          <w:rFonts w:ascii="Times New Roman" w:hAnsi="Times New Roman" w:cs="Times New Roman"/>
          <w:sz w:val="28"/>
          <w:szCs w:val="28"/>
        </w:rPr>
        <w:t>4) экспертное заключение содержит:</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а) наименование проекта административного регламента и органа, разработавшего регламент;</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б) дату проведения независимой экспертизы;</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FD3906" w:rsidRPr="00FD3906" w:rsidRDefault="00FD3906" w:rsidP="005D4A4E">
      <w:pPr>
        <w:pStyle w:val="ConsPlusNormal"/>
        <w:ind w:firstLine="540"/>
        <w:jc w:val="both"/>
        <w:rPr>
          <w:rFonts w:ascii="Times New Roman" w:hAnsi="Times New Roman" w:cs="Times New Roman"/>
          <w:sz w:val="28"/>
          <w:szCs w:val="28"/>
        </w:rPr>
      </w:pPr>
      <w:proofErr w:type="spellStart"/>
      <w:r w:rsidRPr="00FD3906">
        <w:rPr>
          <w:rFonts w:ascii="Times New Roman" w:hAnsi="Times New Roman" w:cs="Times New Roman"/>
          <w:sz w:val="28"/>
          <w:szCs w:val="28"/>
        </w:rPr>
        <w:t>д</w:t>
      </w:r>
      <w:proofErr w:type="spellEnd"/>
      <w:r w:rsidRPr="00FD3906">
        <w:rPr>
          <w:rFonts w:ascii="Times New Roman" w:hAnsi="Times New Roman" w:cs="Times New Roman"/>
          <w:sz w:val="28"/>
          <w:szCs w:val="28"/>
        </w:rPr>
        <w:t>) оценку отдельных административных процедур и административного регламента в целом;</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 xml:space="preserve">7) разделы, предусмотренные подпунктом 4 настоящего пункта, носят </w:t>
      </w:r>
      <w:r w:rsidRPr="00FD3906">
        <w:rPr>
          <w:rFonts w:ascii="Times New Roman" w:hAnsi="Times New Roman" w:cs="Times New Roman"/>
          <w:sz w:val="28"/>
          <w:szCs w:val="28"/>
        </w:rPr>
        <w:lastRenderedPageBreak/>
        <w:t>рекомендательный характер;</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8) экспертное заключение направляется в адрес органа, разработавшего регламент, в печатной или электронной форме;</w:t>
      </w:r>
    </w:p>
    <w:p w:rsidR="00FD3906" w:rsidRPr="00FD3906" w:rsidRDefault="00FD3906" w:rsidP="005D4A4E">
      <w:pPr>
        <w:pStyle w:val="ConsPlusNormal"/>
        <w:ind w:firstLine="540"/>
        <w:jc w:val="both"/>
        <w:rPr>
          <w:rFonts w:ascii="Times New Roman" w:hAnsi="Times New Roman" w:cs="Times New Roman"/>
          <w:sz w:val="28"/>
          <w:szCs w:val="28"/>
        </w:rPr>
      </w:pPr>
      <w:r w:rsidRPr="00FD3906">
        <w:rPr>
          <w:rFonts w:ascii="Times New Roman" w:hAnsi="Times New Roman" w:cs="Times New Roman"/>
          <w:sz w:val="28"/>
          <w:szCs w:val="28"/>
        </w:rPr>
        <w:t>9) орган, разработавший регламент, обязан рассмотреть все экспертные заключения по проекту административного регламента в течение 21 календарного дня.</w:t>
      </w:r>
    </w:p>
    <w:p w:rsidR="00FD3906" w:rsidRPr="00FD3906" w:rsidRDefault="00FD3906" w:rsidP="005D4A4E">
      <w:pPr>
        <w:autoSpaceDE w:val="0"/>
        <w:autoSpaceDN w:val="0"/>
        <w:adjustRightInd w:val="0"/>
        <w:spacing w:line="240" w:lineRule="auto"/>
        <w:ind w:firstLine="540"/>
        <w:jc w:val="both"/>
        <w:rPr>
          <w:rFonts w:ascii="Times New Roman" w:hAnsi="Times New Roman" w:cs="Times New Roman"/>
          <w:sz w:val="28"/>
          <w:szCs w:val="28"/>
        </w:rPr>
      </w:pPr>
      <w:r w:rsidRPr="00FD3906">
        <w:rPr>
          <w:rFonts w:ascii="Times New Roman" w:hAnsi="Times New Roman" w:cs="Times New Roman"/>
          <w:sz w:val="28"/>
          <w:szCs w:val="28"/>
        </w:rPr>
        <w:t>10) Не</w:t>
      </w:r>
      <w:r w:rsidR="00F857AB">
        <w:rPr>
          <w:rFonts w:ascii="Times New Roman" w:hAnsi="Times New Roman" w:cs="Times New Roman"/>
          <w:sz w:val="28"/>
          <w:szCs w:val="28"/>
        </w:rPr>
        <w:t xml:space="preserve"> </w:t>
      </w:r>
      <w:r w:rsidRPr="00FD3906">
        <w:rPr>
          <w:rFonts w:ascii="Times New Roman" w:hAnsi="Times New Roman" w:cs="Times New Roman"/>
          <w:sz w:val="28"/>
          <w:szCs w:val="28"/>
        </w:rPr>
        <w:t>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p w:rsidR="00FD3906" w:rsidRPr="00FD3906" w:rsidRDefault="00FD3906" w:rsidP="00FD3906">
      <w:pPr>
        <w:autoSpaceDE w:val="0"/>
        <w:autoSpaceDN w:val="0"/>
        <w:adjustRightInd w:val="0"/>
        <w:jc w:val="right"/>
        <w:rPr>
          <w:rFonts w:ascii="Times New Roman" w:hAnsi="Times New Roman" w:cs="Times New Roman"/>
          <w:sz w:val="28"/>
          <w:szCs w:val="28"/>
        </w:rPr>
      </w:pPr>
    </w:p>
    <w:p w:rsidR="00FD3906" w:rsidRPr="00FD3906" w:rsidRDefault="00FD3906" w:rsidP="00FD3906">
      <w:pPr>
        <w:autoSpaceDE w:val="0"/>
        <w:autoSpaceDN w:val="0"/>
        <w:adjustRightInd w:val="0"/>
        <w:jc w:val="right"/>
        <w:rPr>
          <w:rFonts w:ascii="Times New Roman" w:hAnsi="Times New Roman" w:cs="Times New Roman"/>
          <w:sz w:val="28"/>
          <w:szCs w:val="28"/>
        </w:rPr>
      </w:pPr>
    </w:p>
    <w:p w:rsidR="00FD3906" w:rsidRPr="00FD3906" w:rsidRDefault="00FD3906" w:rsidP="00FD3906">
      <w:pPr>
        <w:autoSpaceDE w:val="0"/>
        <w:autoSpaceDN w:val="0"/>
        <w:adjustRightInd w:val="0"/>
        <w:jc w:val="right"/>
        <w:rPr>
          <w:rFonts w:ascii="Times New Roman" w:hAnsi="Times New Roman" w:cs="Times New Roman"/>
          <w:sz w:val="28"/>
          <w:szCs w:val="28"/>
        </w:rPr>
      </w:pPr>
    </w:p>
    <w:p w:rsidR="00FD3906" w:rsidRPr="00FD3906" w:rsidRDefault="00FD3906" w:rsidP="00FD3906">
      <w:pPr>
        <w:autoSpaceDE w:val="0"/>
        <w:autoSpaceDN w:val="0"/>
        <w:adjustRightInd w:val="0"/>
        <w:jc w:val="right"/>
        <w:rPr>
          <w:rFonts w:ascii="Times New Roman" w:hAnsi="Times New Roman" w:cs="Times New Roman"/>
          <w:sz w:val="28"/>
          <w:szCs w:val="28"/>
        </w:rPr>
      </w:pPr>
    </w:p>
    <w:p w:rsidR="00FD3906" w:rsidRPr="00FD3906" w:rsidRDefault="00FD3906" w:rsidP="00FD3906">
      <w:pPr>
        <w:autoSpaceDE w:val="0"/>
        <w:autoSpaceDN w:val="0"/>
        <w:adjustRightInd w:val="0"/>
        <w:jc w:val="right"/>
        <w:rPr>
          <w:rFonts w:ascii="Times New Roman" w:hAnsi="Times New Roman" w:cs="Times New Roman"/>
          <w:sz w:val="28"/>
          <w:szCs w:val="28"/>
        </w:rPr>
      </w:pPr>
    </w:p>
    <w:p w:rsidR="00FD3906" w:rsidRPr="00FD3906" w:rsidRDefault="00FD3906" w:rsidP="00FD3906">
      <w:pPr>
        <w:autoSpaceDE w:val="0"/>
        <w:autoSpaceDN w:val="0"/>
        <w:adjustRightInd w:val="0"/>
        <w:jc w:val="right"/>
        <w:rPr>
          <w:rFonts w:ascii="Times New Roman" w:hAnsi="Times New Roman" w:cs="Times New Roman"/>
          <w:sz w:val="28"/>
          <w:szCs w:val="28"/>
        </w:rPr>
      </w:pPr>
    </w:p>
    <w:p w:rsidR="00FD3906" w:rsidRPr="00FD3906" w:rsidRDefault="00FD3906" w:rsidP="00FD3906">
      <w:pPr>
        <w:autoSpaceDE w:val="0"/>
        <w:autoSpaceDN w:val="0"/>
        <w:adjustRightInd w:val="0"/>
        <w:jc w:val="right"/>
        <w:rPr>
          <w:rFonts w:ascii="Times New Roman" w:hAnsi="Times New Roman" w:cs="Times New Roman"/>
          <w:sz w:val="28"/>
          <w:szCs w:val="28"/>
        </w:rPr>
      </w:pPr>
    </w:p>
    <w:p w:rsidR="00375931" w:rsidRPr="00FD3906" w:rsidRDefault="00375931">
      <w:pPr>
        <w:rPr>
          <w:rFonts w:ascii="Times New Roman" w:hAnsi="Times New Roman" w:cs="Times New Roman"/>
          <w:sz w:val="28"/>
          <w:szCs w:val="28"/>
        </w:rPr>
      </w:pPr>
    </w:p>
    <w:sectPr w:rsidR="00375931" w:rsidRPr="00FD3906" w:rsidSect="00D96ED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D3906"/>
    <w:rsid w:val="00131772"/>
    <w:rsid w:val="00375931"/>
    <w:rsid w:val="005D4A4E"/>
    <w:rsid w:val="00F857AB"/>
    <w:rsid w:val="00FD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1772"/>
  </w:style>
  <w:style w:type="paragraph" w:styleId="2">
    <w:name w:val="heading 2"/>
    <w:basedOn w:val="a0"/>
    <w:next w:val="a0"/>
    <w:link w:val="20"/>
    <w:uiPriority w:val="9"/>
    <w:semiHidden/>
    <w:unhideWhenUsed/>
    <w:qFormat/>
    <w:rsid w:val="00FD3906"/>
    <w:pPr>
      <w:keepNext/>
      <w:keepLines/>
      <w:spacing w:before="200" w:after="0"/>
      <w:outlineLvl w:val="1"/>
    </w:pPr>
    <w:rPr>
      <w:rFonts w:ascii="Cambria" w:eastAsia="Times New Roman"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FD3906"/>
    <w:rPr>
      <w:rFonts w:ascii="Cambria" w:eastAsia="Times New Roman" w:hAnsi="Cambria" w:cs="Times New Roman"/>
      <w:b/>
      <w:bCs/>
      <w:color w:val="4F81BD"/>
      <w:sz w:val="26"/>
      <w:szCs w:val="26"/>
    </w:rPr>
  </w:style>
  <w:style w:type="character" w:customStyle="1" w:styleId="blk">
    <w:name w:val="blk"/>
    <w:basedOn w:val="a1"/>
    <w:rsid w:val="00FD3906"/>
  </w:style>
  <w:style w:type="paragraph" w:customStyle="1" w:styleId="ConsPlusNormal">
    <w:name w:val="ConsPlusNormal"/>
    <w:rsid w:val="00FD39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
    <w:name w:val="List Paragraph"/>
    <w:basedOn w:val="a0"/>
    <w:qFormat/>
    <w:rsid w:val="00FD3906"/>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rPr>
  </w:style>
  <w:style w:type="paragraph" w:styleId="a4">
    <w:name w:val="header"/>
    <w:basedOn w:val="a0"/>
    <w:link w:val="1"/>
    <w:uiPriority w:val="99"/>
    <w:rsid w:val="00FD3906"/>
    <w:pPr>
      <w:tabs>
        <w:tab w:val="center" w:pos="4677"/>
        <w:tab w:val="right" w:pos="9355"/>
      </w:tabs>
      <w:suppressAutoHyphens/>
      <w:spacing w:after="0" w:line="240" w:lineRule="auto"/>
    </w:pPr>
    <w:rPr>
      <w:rFonts w:ascii="Arial Unicode MS" w:eastAsia="Arial Unicode MS" w:hAnsi="Arial Unicode MS" w:cs="Arial Unicode MS"/>
      <w:color w:val="000000"/>
      <w:sz w:val="24"/>
      <w:szCs w:val="24"/>
      <w:lang w:eastAsia="zh-CN"/>
    </w:rPr>
  </w:style>
  <w:style w:type="character" w:customStyle="1" w:styleId="a5">
    <w:name w:val="Верхний колонтитул Знак"/>
    <w:basedOn w:val="a1"/>
    <w:link w:val="a4"/>
    <w:uiPriority w:val="99"/>
    <w:semiHidden/>
    <w:rsid w:val="00FD3906"/>
  </w:style>
  <w:style w:type="character" w:customStyle="1" w:styleId="1">
    <w:name w:val="Верхний колонтитул Знак1"/>
    <w:basedOn w:val="a1"/>
    <w:link w:val="a4"/>
    <w:uiPriority w:val="99"/>
    <w:locked/>
    <w:rsid w:val="00FD3906"/>
    <w:rPr>
      <w:rFonts w:ascii="Arial Unicode MS" w:eastAsia="Arial Unicode MS" w:hAnsi="Arial Unicode MS" w:cs="Arial Unicode MS"/>
      <w:color w:val="000000"/>
      <w:sz w:val="24"/>
      <w:szCs w:val="24"/>
      <w:lang w:eastAsia="zh-CN"/>
    </w:rPr>
  </w:style>
  <w:style w:type="paragraph" w:styleId="a6">
    <w:name w:val="No Spacing"/>
    <w:uiPriority w:val="1"/>
    <w:qFormat/>
    <w:rsid w:val="00FD3906"/>
    <w:pPr>
      <w:spacing w:after="0" w:line="240" w:lineRule="auto"/>
    </w:pPr>
  </w:style>
  <w:style w:type="paragraph" w:styleId="a7">
    <w:name w:val="Balloon Text"/>
    <w:basedOn w:val="a0"/>
    <w:link w:val="a8"/>
    <w:uiPriority w:val="99"/>
    <w:semiHidden/>
    <w:unhideWhenUsed/>
    <w:rsid w:val="00FD390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D3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2022-08-02T05:02:00Z</cp:lastPrinted>
  <dcterms:created xsi:type="dcterms:W3CDTF">2022-08-02T04:39:00Z</dcterms:created>
  <dcterms:modified xsi:type="dcterms:W3CDTF">2022-08-02T05:04:00Z</dcterms:modified>
</cp:coreProperties>
</file>