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85" w:rsidRDefault="00B45485" w:rsidP="00B45485">
      <w:pPr>
        <w:pStyle w:val="20"/>
        <w:jc w:val="center"/>
        <w:rPr>
          <w:szCs w:val="28"/>
        </w:rPr>
      </w:pPr>
      <w:bookmarkStart w:id="0" w:name="_GoBack"/>
      <w:bookmarkEnd w:id="0"/>
      <w:r w:rsidRPr="007D14C8">
        <w:rPr>
          <w:noProof/>
          <w:szCs w:val="28"/>
        </w:rPr>
        <w:drawing>
          <wp:inline distT="0" distB="0" distL="0" distR="0">
            <wp:extent cx="285750" cy="410095"/>
            <wp:effectExtent l="19050" t="0" r="0" b="0"/>
            <wp:docPr id="2" name="Рисунок 1" descr="petrovskoe"/>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285008" cy="409030"/>
                    </a:xfrm>
                    <a:prstGeom prst="rect">
                      <a:avLst/>
                    </a:prstGeom>
                    <a:noFill/>
                    <a:ln w="9525">
                      <a:noFill/>
                      <a:miter lim="800000"/>
                      <a:headEnd/>
                      <a:tailEnd/>
                    </a:ln>
                  </pic:spPr>
                </pic:pic>
              </a:graphicData>
            </a:graphic>
          </wp:inline>
        </w:drawing>
      </w:r>
    </w:p>
    <w:p w:rsidR="00EB22FA" w:rsidRDefault="00EB22FA" w:rsidP="00B45485">
      <w:pPr>
        <w:pStyle w:val="a8"/>
        <w:jc w:val="center"/>
        <w:rPr>
          <w:rFonts w:ascii="Times New Roman" w:hAnsi="Times New Roman" w:cs="Times New Roman"/>
          <w:b/>
          <w:sz w:val="28"/>
        </w:rPr>
      </w:pPr>
    </w:p>
    <w:p w:rsidR="00B45485" w:rsidRDefault="00B45485" w:rsidP="00B45485">
      <w:pPr>
        <w:pStyle w:val="a8"/>
        <w:jc w:val="center"/>
        <w:rPr>
          <w:rFonts w:ascii="Times New Roman" w:hAnsi="Times New Roman" w:cs="Times New Roman"/>
          <w:b/>
          <w:sz w:val="28"/>
        </w:rPr>
      </w:pPr>
      <w:r w:rsidRPr="00674DAB">
        <w:rPr>
          <w:rFonts w:ascii="Times New Roman" w:hAnsi="Times New Roman" w:cs="Times New Roman"/>
          <w:b/>
          <w:sz w:val="28"/>
        </w:rPr>
        <w:t>АДМИНИСТРАЦИЯ</w:t>
      </w:r>
    </w:p>
    <w:p w:rsidR="00B45485" w:rsidRDefault="00B45485" w:rsidP="00B45485">
      <w:pPr>
        <w:pStyle w:val="a8"/>
        <w:jc w:val="center"/>
        <w:rPr>
          <w:rFonts w:ascii="Times New Roman" w:hAnsi="Times New Roman" w:cs="Times New Roman"/>
          <w:b/>
          <w:sz w:val="28"/>
        </w:rPr>
      </w:pPr>
      <w:r>
        <w:rPr>
          <w:rFonts w:ascii="Times New Roman" w:hAnsi="Times New Roman" w:cs="Times New Roman"/>
          <w:b/>
          <w:sz w:val="28"/>
        </w:rPr>
        <w:t>МУНИЦИПАЛЬНОГО ОБРАЗОВАНИЯ</w:t>
      </w:r>
    </w:p>
    <w:p w:rsidR="00B45485" w:rsidRPr="00674DAB" w:rsidRDefault="00B45485" w:rsidP="00B45485">
      <w:pPr>
        <w:pStyle w:val="a8"/>
        <w:jc w:val="center"/>
        <w:rPr>
          <w:rFonts w:ascii="Times New Roman" w:hAnsi="Times New Roman" w:cs="Times New Roman"/>
          <w:b/>
          <w:sz w:val="28"/>
        </w:rPr>
      </w:pPr>
      <w:r>
        <w:rPr>
          <w:rFonts w:ascii="Times New Roman" w:hAnsi="Times New Roman" w:cs="Times New Roman"/>
          <w:b/>
          <w:sz w:val="28"/>
        </w:rPr>
        <w:t>СЕЛЬСКОЕ ПОСЕЛЕНИЕ</w:t>
      </w:r>
    </w:p>
    <w:p w:rsidR="00B45485" w:rsidRPr="00674DAB" w:rsidRDefault="00B45485" w:rsidP="00B45485">
      <w:pPr>
        <w:pStyle w:val="a8"/>
        <w:jc w:val="center"/>
        <w:rPr>
          <w:rFonts w:ascii="Times New Roman" w:hAnsi="Times New Roman" w:cs="Times New Roman"/>
          <w:b/>
          <w:sz w:val="28"/>
        </w:rPr>
      </w:pPr>
      <w:r>
        <w:rPr>
          <w:rFonts w:ascii="Times New Roman" w:hAnsi="Times New Roman" w:cs="Times New Roman"/>
          <w:b/>
          <w:sz w:val="28"/>
        </w:rPr>
        <w:t>ПЕТРОВСКИЙ  СЕЛЬСОВЕТ</w:t>
      </w:r>
    </w:p>
    <w:p w:rsidR="00B45485" w:rsidRPr="00674DAB" w:rsidRDefault="00B45485" w:rsidP="00B45485">
      <w:pPr>
        <w:pStyle w:val="a8"/>
        <w:jc w:val="center"/>
        <w:rPr>
          <w:rFonts w:ascii="Times New Roman" w:hAnsi="Times New Roman" w:cs="Times New Roman"/>
          <w:b/>
          <w:sz w:val="28"/>
        </w:rPr>
      </w:pPr>
      <w:r w:rsidRPr="00674DAB">
        <w:rPr>
          <w:rFonts w:ascii="Times New Roman" w:hAnsi="Times New Roman" w:cs="Times New Roman"/>
          <w:b/>
          <w:sz w:val="28"/>
        </w:rPr>
        <w:t>САРАКТАШСКОГО РАЙОНА</w:t>
      </w:r>
    </w:p>
    <w:p w:rsidR="00B45485" w:rsidRPr="00674DAB" w:rsidRDefault="00B45485" w:rsidP="00B45485">
      <w:pPr>
        <w:pStyle w:val="a8"/>
        <w:jc w:val="center"/>
        <w:rPr>
          <w:rFonts w:ascii="Times New Roman" w:hAnsi="Times New Roman" w:cs="Times New Roman"/>
          <w:b/>
          <w:sz w:val="28"/>
        </w:rPr>
      </w:pPr>
      <w:r w:rsidRPr="00674DAB">
        <w:rPr>
          <w:rFonts w:ascii="Times New Roman" w:hAnsi="Times New Roman" w:cs="Times New Roman"/>
          <w:b/>
          <w:sz w:val="28"/>
        </w:rPr>
        <w:t>ОРЕНБУРГСКОЙ ОБЛАСТИ</w:t>
      </w:r>
    </w:p>
    <w:p w:rsidR="00B45485" w:rsidRPr="004640C9" w:rsidRDefault="00B45485" w:rsidP="00B45485">
      <w:pPr>
        <w:jc w:val="center"/>
        <w:rPr>
          <w:rFonts w:ascii="Times New Roman" w:hAnsi="Times New Roman" w:cs="Times New Roman"/>
          <w:sz w:val="28"/>
          <w:szCs w:val="28"/>
        </w:rPr>
      </w:pPr>
    </w:p>
    <w:p w:rsidR="00B45485" w:rsidRPr="00674DAB" w:rsidRDefault="00B45485" w:rsidP="00B45485">
      <w:pPr>
        <w:jc w:val="center"/>
        <w:rPr>
          <w:rFonts w:ascii="Times New Roman" w:hAnsi="Times New Roman" w:cs="Times New Roman"/>
          <w:b/>
          <w:sz w:val="28"/>
          <w:szCs w:val="34"/>
        </w:rPr>
      </w:pPr>
      <w:r w:rsidRPr="00674DAB">
        <w:rPr>
          <w:rFonts w:ascii="Times New Roman" w:hAnsi="Times New Roman" w:cs="Times New Roman"/>
          <w:b/>
          <w:sz w:val="28"/>
          <w:szCs w:val="34"/>
        </w:rPr>
        <w:t>П О С Т А Н О В Л Е Н И Е</w:t>
      </w:r>
    </w:p>
    <w:p w:rsidR="00B45485" w:rsidRDefault="00B45485" w:rsidP="00B45485">
      <w:pPr>
        <w:pStyle w:val="a6"/>
        <w:tabs>
          <w:tab w:val="left" w:pos="708"/>
        </w:tabs>
        <w:ind w:right="-142"/>
        <w:rPr>
          <w:rFonts w:ascii="Times New Roman" w:hAnsi="Times New Roman" w:cs="Times New Roman"/>
          <w:sz w:val="28"/>
          <w:szCs w:val="28"/>
        </w:rPr>
      </w:pPr>
    </w:p>
    <w:p w:rsidR="00B45485" w:rsidRDefault="000C223F" w:rsidP="00B45485">
      <w:pPr>
        <w:pStyle w:val="a6"/>
        <w:tabs>
          <w:tab w:val="left" w:pos="708"/>
        </w:tabs>
        <w:ind w:right="-142"/>
        <w:rPr>
          <w:rFonts w:ascii="Times New Roman" w:hAnsi="Times New Roman" w:cs="Times New Roman"/>
          <w:sz w:val="28"/>
          <w:szCs w:val="28"/>
        </w:rPr>
      </w:pPr>
      <w:r>
        <w:rPr>
          <w:rFonts w:ascii="Times New Roman" w:hAnsi="Times New Roman" w:cs="Times New Roman"/>
          <w:sz w:val="28"/>
          <w:szCs w:val="28"/>
        </w:rPr>
        <w:t>30 июня</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202</w:t>
      </w:r>
      <w:r w:rsidR="00B45485">
        <w:rPr>
          <w:rFonts w:ascii="Times New Roman" w:hAnsi="Times New Roman" w:cs="Times New Roman"/>
          <w:sz w:val="28"/>
          <w:szCs w:val="28"/>
        </w:rPr>
        <w:t xml:space="preserve">3 </w:t>
      </w:r>
      <w:r w:rsidR="00B45485" w:rsidRPr="004640C9">
        <w:rPr>
          <w:rFonts w:ascii="Times New Roman" w:hAnsi="Times New Roman" w:cs="Times New Roman"/>
          <w:sz w:val="28"/>
          <w:szCs w:val="28"/>
        </w:rPr>
        <w:t>г</w:t>
      </w:r>
      <w:r w:rsidR="00B45485">
        <w:rPr>
          <w:rFonts w:ascii="Times New Roman" w:hAnsi="Times New Roman" w:cs="Times New Roman"/>
          <w:sz w:val="28"/>
          <w:szCs w:val="28"/>
        </w:rPr>
        <w:t>ода</w:t>
      </w:r>
      <w:r w:rsidR="00B45485" w:rsidRPr="004640C9">
        <w:rPr>
          <w:rFonts w:ascii="Times New Roman" w:hAnsi="Times New Roman" w:cs="Times New Roman"/>
          <w:sz w:val="26"/>
          <w:szCs w:val="26"/>
        </w:rPr>
        <w:t xml:space="preserve">                       </w:t>
      </w:r>
      <w:r w:rsidR="00B45485">
        <w:rPr>
          <w:rFonts w:ascii="Times New Roman" w:hAnsi="Times New Roman" w:cs="Times New Roman"/>
          <w:sz w:val="26"/>
          <w:szCs w:val="26"/>
        </w:rPr>
        <w:t xml:space="preserve">     </w:t>
      </w:r>
      <w:r w:rsidR="00B45485" w:rsidRPr="004640C9">
        <w:rPr>
          <w:rFonts w:ascii="Times New Roman" w:hAnsi="Times New Roman" w:cs="Times New Roman"/>
          <w:sz w:val="26"/>
          <w:szCs w:val="26"/>
        </w:rPr>
        <w:t xml:space="preserve">   </w:t>
      </w:r>
      <w:r w:rsidR="00B45485">
        <w:rPr>
          <w:rFonts w:ascii="Times New Roman" w:hAnsi="Times New Roman" w:cs="Times New Roman"/>
          <w:sz w:val="28"/>
          <w:szCs w:val="28"/>
        </w:rPr>
        <w:t xml:space="preserve">с. Петровское            </w:t>
      </w:r>
      <w:r w:rsidR="00B45485" w:rsidRPr="004640C9">
        <w:rPr>
          <w:rFonts w:ascii="Times New Roman" w:hAnsi="Times New Roman" w:cs="Times New Roman"/>
          <w:sz w:val="28"/>
          <w:szCs w:val="28"/>
        </w:rPr>
        <w:t xml:space="preserve">        </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w:t>
      </w:r>
      <w:r w:rsidR="00B45485" w:rsidRPr="004640C9">
        <w:rPr>
          <w:rFonts w:ascii="Times New Roman" w:hAnsi="Times New Roman" w:cs="Times New Roman"/>
          <w:sz w:val="26"/>
          <w:szCs w:val="26"/>
        </w:rPr>
        <w:t xml:space="preserve"> </w:t>
      </w:r>
      <w:r>
        <w:rPr>
          <w:rFonts w:ascii="Times New Roman" w:hAnsi="Times New Roman" w:cs="Times New Roman"/>
          <w:sz w:val="28"/>
          <w:szCs w:val="28"/>
        </w:rPr>
        <w:t>58</w:t>
      </w:r>
      <w:r w:rsidR="00B45485" w:rsidRPr="004640C9">
        <w:rPr>
          <w:rFonts w:ascii="Times New Roman" w:hAnsi="Times New Roman" w:cs="Times New Roman"/>
          <w:sz w:val="28"/>
          <w:szCs w:val="28"/>
        </w:rPr>
        <w:t>-п</w:t>
      </w:r>
    </w:p>
    <w:p w:rsidR="00B45485" w:rsidRPr="004640C9" w:rsidRDefault="00B45485" w:rsidP="00B45485">
      <w:pPr>
        <w:pStyle w:val="a6"/>
        <w:tabs>
          <w:tab w:val="left" w:pos="708"/>
        </w:tabs>
        <w:ind w:right="-142"/>
        <w:rPr>
          <w:rFonts w:ascii="Times New Roman" w:hAnsi="Times New Roman" w:cs="Times New Roman"/>
          <w:sz w:val="26"/>
          <w:szCs w:val="26"/>
        </w:rPr>
      </w:pPr>
    </w:p>
    <w:p w:rsidR="00B45485" w:rsidRPr="00B45485" w:rsidRDefault="00B45485" w:rsidP="00B45485">
      <w:pPr>
        <w:jc w:val="both"/>
        <w:rPr>
          <w:rFonts w:ascii="Times New Roman" w:hAnsi="Times New Roman" w:cs="Times New Roman"/>
          <w:sz w:val="28"/>
          <w:szCs w:val="28"/>
        </w:rPr>
      </w:pPr>
    </w:p>
    <w:p w:rsidR="00B45485" w:rsidRPr="00B45485" w:rsidRDefault="00B45485" w:rsidP="00B45485">
      <w:pPr>
        <w:ind w:left="567" w:right="566"/>
        <w:jc w:val="center"/>
        <w:rPr>
          <w:rFonts w:ascii="Times New Roman" w:hAnsi="Times New Roman" w:cs="Times New Roman"/>
          <w:b/>
          <w:sz w:val="28"/>
          <w:szCs w:val="28"/>
        </w:rPr>
      </w:pPr>
      <w:r w:rsidRPr="00B45485">
        <w:rPr>
          <w:rFonts w:ascii="Times New Roman" w:hAnsi="Times New Roman" w:cs="Times New Roman"/>
          <w:b/>
          <w:sz w:val="28"/>
          <w:szCs w:val="28"/>
        </w:rPr>
        <w:t xml:space="preserve">О назначении и проведении публичных слушаний по рассмотрению </w:t>
      </w:r>
      <w:r w:rsidRPr="00B45485">
        <w:rPr>
          <w:rFonts w:ascii="Times New Roman" w:hAnsi="Times New Roman" w:cs="Times New Roman"/>
          <w:b/>
          <w:color w:val="000000"/>
          <w:sz w:val="28"/>
          <w:szCs w:val="28"/>
        </w:rPr>
        <w:t xml:space="preserve">проекта </w:t>
      </w:r>
      <w:r w:rsidR="000C223F">
        <w:rPr>
          <w:rFonts w:ascii="Times New Roman" w:hAnsi="Times New Roman" w:cs="Times New Roman"/>
          <w:b/>
          <w:color w:val="000000"/>
          <w:sz w:val="28"/>
          <w:szCs w:val="28"/>
        </w:rPr>
        <w:t>Генерального</w:t>
      </w:r>
      <w:r w:rsidRPr="00B45485">
        <w:rPr>
          <w:rFonts w:ascii="Times New Roman" w:hAnsi="Times New Roman" w:cs="Times New Roman"/>
          <w:b/>
          <w:color w:val="000000"/>
          <w:sz w:val="28"/>
          <w:szCs w:val="28"/>
        </w:rPr>
        <w:t xml:space="preserve"> план</w:t>
      </w:r>
      <w:r w:rsidR="000C223F">
        <w:rPr>
          <w:rFonts w:ascii="Times New Roman" w:hAnsi="Times New Roman" w:cs="Times New Roman"/>
          <w:b/>
          <w:color w:val="000000"/>
          <w:sz w:val="28"/>
          <w:szCs w:val="28"/>
        </w:rPr>
        <w:t>а</w:t>
      </w:r>
      <w:r w:rsidRPr="00B45485">
        <w:rPr>
          <w:rFonts w:ascii="Times New Roman" w:hAnsi="Times New Roman" w:cs="Times New Roman"/>
          <w:b/>
          <w:color w:val="000000"/>
          <w:sz w:val="28"/>
          <w:szCs w:val="28"/>
        </w:rPr>
        <w:t xml:space="preserve"> </w:t>
      </w:r>
      <w:r w:rsidRPr="00B45485">
        <w:rPr>
          <w:rFonts w:ascii="Times New Roman" w:hAnsi="Times New Roman" w:cs="Times New Roman"/>
          <w:b/>
          <w:sz w:val="28"/>
          <w:szCs w:val="28"/>
        </w:rPr>
        <w:t>муниципального образовани</w:t>
      </w:r>
      <w:r>
        <w:rPr>
          <w:rFonts w:ascii="Times New Roman" w:hAnsi="Times New Roman" w:cs="Times New Roman"/>
          <w:b/>
          <w:sz w:val="28"/>
          <w:szCs w:val="28"/>
        </w:rPr>
        <w:t>я Пет</w:t>
      </w:r>
      <w:r w:rsidRPr="00B45485">
        <w:rPr>
          <w:rFonts w:ascii="Times New Roman" w:hAnsi="Times New Roman" w:cs="Times New Roman"/>
          <w:b/>
          <w:sz w:val="28"/>
          <w:szCs w:val="28"/>
        </w:rPr>
        <w:t>ровский сельсовет Саракташского района Оренбургской области</w:t>
      </w:r>
    </w:p>
    <w:p w:rsidR="00B45485" w:rsidRPr="00B45485" w:rsidRDefault="00B45485" w:rsidP="00B45485">
      <w:pPr>
        <w:ind w:left="567" w:right="566"/>
        <w:rPr>
          <w:rFonts w:ascii="Times New Roman" w:hAnsi="Times New Roman" w:cs="Times New Roman"/>
          <w:b/>
          <w:sz w:val="28"/>
          <w:szCs w:val="28"/>
        </w:rPr>
      </w:pPr>
    </w:p>
    <w:p w:rsidR="00B45485" w:rsidRPr="00B45485" w:rsidRDefault="00B45485" w:rsidP="00B45485">
      <w:pPr>
        <w:rPr>
          <w:rFonts w:ascii="Times New Roman" w:hAnsi="Times New Roman" w:cs="Times New Roman"/>
          <w:sz w:val="28"/>
          <w:szCs w:val="28"/>
        </w:rPr>
      </w:pPr>
    </w:p>
    <w:p w:rsidR="00B45485" w:rsidRPr="00B45485" w:rsidRDefault="00B45485" w:rsidP="00B45485">
      <w:pPr>
        <w:ind w:firstLine="709"/>
        <w:jc w:val="both"/>
        <w:rPr>
          <w:rFonts w:ascii="Times New Roman" w:hAnsi="Times New Roman" w:cs="Times New Roman"/>
          <w:spacing w:val="60"/>
          <w:sz w:val="28"/>
          <w:szCs w:val="28"/>
        </w:rPr>
      </w:pPr>
      <w:r w:rsidRPr="00B45485">
        <w:rPr>
          <w:rFonts w:ascii="Times New Roman" w:hAnsi="Times New Roman" w:cs="Times New Roman"/>
          <w:sz w:val="28"/>
          <w:szCs w:val="28"/>
        </w:rPr>
        <w:t xml:space="preserve">В соответствии со ст. 24, 31 Градостроительного кодекса Российской  Федерации, ст. 28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Саракташского района Оренбургской области, </w:t>
      </w:r>
      <w:r w:rsidRPr="00B45485">
        <w:rPr>
          <w:rFonts w:ascii="Times New Roman" w:hAnsi="Times New Roman" w:cs="Times New Roman"/>
          <w:bCs/>
          <w:sz w:val="28"/>
          <w:szCs w:val="28"/>
        </w:rPr>
        <w:t xml:space="preserve">Порядком организации и проведения публичных слушаний, общественных обсуждений на территории муниципального образования </w:t>
      </w:r>
      <w:r>
        <w:rPr>
          <w:rFonts w:ascii="Times New Roman" w:hAnsi="Times New Roman" w:cs="Times New Roman"/>
          <w:bCs/>
          <w:sz w:val="28"/>
          <w:szCs w:val="28"/>
        </w:rPr>
        <w:t>Пет</w:t>
      </w:r>
      <w:r w:rsidRPr="00B45485">
        <w:rPr>
          <w:rFonts w:ascii="Times New Roman" w:hAnsi="Times New Roman" w:cs="Times New Roman"/>
          <w:bCs/>
          <w:sz w:val="28"/>
          <w:szCs w:val="28"/>
        </w:rPr>
        <w:t>ровский сельсовет Саракташского района Оренбургской области</w:t>
      </w:r>
      <w:r w:rsidRPr="00B45485">
        <w:rPr>
          <w:rFonts w:ascii="Times New Roman" w:hAnsi="Times New Roman" w:cs="Times New Roman"/>
          <w:sz w:val="28"/>
          <w:szCs w:val="28"/>
        </w:rPr>
        <w:t xml:space="preserve">, утвержденным решением Совета депутатов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от </w:t>
      </w:r>
      <w:r w:rsidRPr="00C826FA">
        <w:rPr>
          <w:rFonts w:ascii="Times New Roman" w:hAnsi="Times New Roman" w:cs="Times New Roman"/>
          <w:sz w:val="28"/>
          <w:szCs w:val="28"/>
        </w:rPr>
        <w:t>1</w:t>
      </w:r>
      <w:r w:rsidR="00C826FA" w:rsidRPr="00C826FA">
        <w:rPr>
          <w:rFonts w:ascii="Times New Roman" w:hAnsi="Times New Roman" w:cs="Times New Roman"/>
          <w:sz w:val="28"/>
          <w:szCs w:val="28"/>
        </w:rPr>
        <w:t>4.</w:t>
      </w:r>
      <w:r w:rsidRPr="00C826FA">
        <w:rPr>
          <w:rFonts w:ascii="Times New Roman" w:hAnsi="Times New Roman" w:cs="Times New Roman"/>
          <w:sz w:val="28"/>
          <w:szCs w:val="28"/>
        </w:rPr>
        <w:t>0</w:t>
      </w:r>
      <w:r w:rsidR="00C826FA" w:rsidRPr="00C826FA">
        <w:rPr>
          <w:rFonts w:ascii="Times New Roman" w:hAnsi="Times New Roman" w:cs="Times New Roman"/>
          <w:sz w:val="28"/>
          <w:szCs w:val="28"/>
        </w:rPr>
        <w:t>5.2021 №39</w:t>
      </w:r>
      <w:r w:rsidRPr="00C826FA">
        <w:rPr>
          <w:rFonts w:ascii="Times New Roman" w:hAnsi="Times New Roman" w:cs="Times New Roman"/>
          <w:sz w:val="28"/>
          <w:szCs w:val="28"/>
        </w:rPr>
        <w:t xml:space="preserve"> (с изменениями от 2</w:t>
      </w:r>
      <w:r w:rsidR="00C826FA" w:rsidRPr="00C826FA">
        <w:rPr>
          <w:rFonts w:ascii="Times New Roman" w:hAnsi="Times New Roman" w:cs="Times New Roman"/>
          <w:sz w:val="28"/>
          <w:szCs w:val="28"/>
        </w:rPr>
        <w:t>3</w:t>
      </w:r>
      <w:r w:rsidRPr="00C826FA">
        <w:rPr>
          <w:rFonts w:ascii="Times New Roman" w:hAnsi="Times New Roman" w:cs="Times New Roman"/>
          <w:sz w:val="28"/>
          <w:szCs w:val="28"/>
        </w:rPr>
        <w:t>.</w:t>
      </w:r>
      <w:r w:rsidR="00C826FA" w:rsidRPr="00C826FA">
        <w:rPr>
          <w:rFonts w:ascii="Times New Roman" w:hAnsi="Times New Roman" w:cs="Times New Roman"/>
          <w:sz w:val="28"/>
          <w:szCs w:val="28"/>
        </w:rPr>
        <w:t>11</w:t>
      </w:r>
      <w:r w:rsidRPr="00C826FA">
        <w:rPr>
          <w:rFonts w:ascii="Times New Roman" w:hAnsi="Times New Roman" w:cs="Times New Roman"/>
          <w:sz w:val="28"/>
          <w:szCs w:val="28"/>
        </w:rPr>
        <w:t>.202</w:t>
      </w:r>
      <w:r w:rsidR="00C826FA" w:rsidRPr="00C826FA">
        <w:rPr>
          <w:rFonts w:ascii="Times New Roman" w:hAnsi="Times New Roman" w:cs="Times New Roman"/>
          <w:sz w:val="28"/>
          <w:szCs w:val="28"/>
        </w:rPr>
        <w:t>2</w:t>
      </w:r>
      <w:r w:rsidRPr="00C826FA">
        <w:rPr>
          <w:rFonts w:ascii="Times New Roman" w:hAnsi="Times New Roman" w:cs="Times New Roman"/>
          <w:sz w:val="28"/>
          <w:szCs w:val="28"/>
        </w:rPr>
        <w:t xml:space="preserve"> №11</w:t>
      </w:r>
      <w:r w:rsidR="00C826FA" w:rsidRPr="00C826FA">
        <w:rPr>
          <w:rFonts w:ascii="Times New Roman" w:hAnsi="Times New Roman" w:cs="Times New Roman"/>
          <w:sz w:val="28"/>
          <w:szCs w:val="28"/>
        </w:rPr>
        <w:t>2</w:t>
      </w:r>
      <w:r w:rsidR="000C223F">
        <w:rPr>
          <w:rFonts w:ascii="Times New Roman" w:hAnsi="Times New Roman" w:cs="Times New Roman"/>
          <w:sz w:val="28"/>
          <w:szCs w:val="28"/>
        </w:rPr>
        <w:t>, от 18.05.2023 №137</w:t>
      </w:r>
      <w:r w:rsidRPr="00C826FA">
        <w:rPr>
          <w:rFonts w:ascii="Times New Roman" w:hAnsi="Times New Roman" w:cs="Times New Roman"/>
          <w:sz w:val="28"/>
          <w:szCs w:val="28"/>
        </w:rPr>
        <w:t>),</w:t>
      </w:r>
      <w:r w:rsidR="00C826FA">
        <w:rPr>
          <w:rFonts w:ascii="Times New Roman" w:hAnsi="Times New Roman" w:cs="Times New Roman"/>
          <w:sz w:val="28"/>
          <w:szCs w:val="28"/>
        </w:rPr>
        <w:t xml:space="preserve"> П</w:t>
      </w:r>
      <w:r w:rsidRPr="00B45485">
        <w:rPr>
          <w:rFonts w:ascii="Times New Roman" w:hAnsi="Times New Roman" w:cs="Times New Roman"/>
          <w:sz w:val="28"/>
          <w:szCs w:val="28"/>
        </w:rPr>
        <w:t xml:space="preserve">остановлением администрации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Саракташского района Оренбургской области </w:t>
      </w:r>
      <w:r w:rsidRPr="00C826FA">
        <w:rPr>
          <w:rFonts w:ascii="Times New Roman" w:hAnsi="Times New Roman" w:cs="Times New Roman"/>
          <w:sz w:val="28"/>
          <w:szCs w:val="28"/>
        </w:rPr>
        <w:t xml:space="preserve">от </w:t>
      </w:r>
      <w:r w:rsidR="00C826FA" w:rsidRPr="00C826FA">
        <w:rPr>
          <w:rFonts w:ascii="Times New Roman" w:hAnsi="Times New Roman" w:cs="Times New Roman"/>
          <w:sz w:val="28"/>
          <w:szCs w:val="28"/>
        </w:rPr>
        <w:t>07.02.2023 №11</w:t>
      </w:r>
      <w:r w:rsidRPr="00C826FA">
        <w:rPr>
          <w:rFonts w:ascii="Times New Roman" w:hAnsi="Times New Roman" w:cs="Times New Roman"/>
          <w:sz w:val="28"/>
          <w:szCs w:val="28"/>
        </w:rPr>
        <w:t>-п</w:t>
      </w:r>
      <w:r w:rsidRPr="00B45485">
        <w:rPr>
          <w:rFonts w:ascii="Times New Roman" w:hAnsi="Times New Roman" w:cs="Times New Roman"/>
          <w:color w:val="FF0000"/>
          <w:sz w:val="28"/>
          <w:szCs w:val="28"/>
        </w:rPr>
        <w:t xml:space="preserve"> </w:t>
      </w:r>
      <w:r w:rsidR="000C223F" w:rsidRPr="000C223F">
        <w:rPr>
          <w:rFonts w:ascii="Times New Roman" w:hAnsi="Times New Roman" w:cs="Times New Roman"/>
          <w:sz w:val="28"/>
          <w:szCs w:val="28"/>
        </w:rPr>
        <w:t>(в редакции от 10.05.2023 №25/1-п)</w:t>
      </w:r>
      <w:r w:rsidR="000C223F">
        <w:rPr>
          <w:rFonts w:ascii="Times New Roman" w:hAnsi="Times New Roman" w:cs="Times New Roman"/>
          <w:color w:val="FF0000"/>
          <w:sz w:val="28"/>
          <w:szCs w:val="28"/>
        </w:rPr>
        <w:t xml:space="preserve"> </w:t>
      </w:r>
      <w:r w:rsidRPr="00B45485">
        <w:rPr>
          <w:rFonts w:ascii="Times New Roman" w:hAnsi="Times New Roman" w:cs="Times New Roman"/>
          <w:sz w:val="28"/>
          <w:szCs w:val="28"/>
        </w:rPr>
        <w:t xml:space="preserve">«О </w:t>
      </w:r>
      <w:r w:rsidR="00C34ADC">
        <w:rPr>
          <w:rFonts w:ascii="Times New Roman" w:hAnsi="Times New Roman" w:cs="Times New Roman"/>
          <w:sz w:val="28"/>
          <w:szCs w:val="28"/>
        </w:rPr>
        <w:t>разработке Генерального</w:t>
      </w:r>
      <w:r w:rsidRPr="00B45485">
        <w:rPr>
          <w:rFonts w:ascii="Times New Roman" w:hAnsi="Times New Roman" w:cs="Times New Roman"/>
          <w:sz w:val="28"/>
          <w:szCs w:val="28"/>
        </w:rPr>
        <w:t xml:space="preserve"> план</w:t>
      </w:r>
      <w:r w:rsidR="00C34ADC">
        <w:rPr>
          <w:rFonts w:ascii="Times New Roman" w:hAnsi="Times New Roman" w:cs="Times New Roman"/>
          <w:sz w:val="28"/>
          <w:szCs w:val="28"/>
        </w:rPr>
        <w:t>а и Правил</w:t>
      </w:r>
      <w:r w:rsidRPr="00B45485">
        <w:rPr>
          <w:rFonts w:ascii="Times New Roman" w:hAnsi="Times New Roman" w:cs="Times New Roman"/>
          <w:sz w:val="28"/>
          <w:szCs w:val="28"/>
        </w:rPr>
        <w:t xml:space="preserve"> землепользования и застройки муниципального образования </w:t>
      </w:r>
      <w:r w:rsidR="00C826FA">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Саракташского района Оренбургской области», в целях соблюдения прав человека на благоприятные условия </w:t>
      </w:r>
      <w:r w:rsidRPr="00B45485">
        <w:rPr>
          <w:rFonts w:ascii="Times New Roman" w:hAnsi="Times New Roman" w:cs="Times New Roman"/>
          <w:sz w:val="28"/>
          <w:szCs w:val="28"/>
        </w:rPr>
        <w:lastRenderedPageBreak/>
        <w:t>жизнедеятельности, прав и законных интересов правообладателей земельных участков и объектов капитального строительства</w:t>
      </w:r>
      <w:r w:rsidRPr="00B45485">
        <w:rPr>
          <w:rFonts w:ascii="Times New Roman" w:hAnsi="Times New Roman" w:cs="Times New Roman"/>
          <w:spacing w:val="60"/>
          <w:sz w:val="28"/>
          <w:szCs w:val="28"/>
        </w:rPr>
        <w:t>:</w:t>
      </w:r>
    </w:p>
    <w:p w:rsidR="00B45485" w:rsidRPr="00B45485" w:rsidRDefault="00B45485" w:rsidP="00B45485">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1. Организовать и провести публичные слушания по обсуждению проекта внесения изменений в Генеральный план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 (далее – Проект).</w:t>
      </w:r>
    </w:p>
    <w:p w:rsidR="00B45485" w:rsidRPr="00B45485" w:rsidRDefault="00B45485" w:rsidP="00B45485">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2. На</w:t>
      </w:r>
      <w:r w:rsidR="00C34ADC">
        <w:rPr>
          <w:rFonts w:ascii="Times New Roman" w:hAnsi="Times New Roman" w:cs="Times New Roman"/>
          <w:sz w:val="28"/>
          <w:szCs w:val="28"/>
        </w:rPr>
        <w:t xml:space="preserve">значить публичные слушания на 14 июля </w:t>
      </w:r>
      <w:r w:rsidRPr="00B45485">
        <w:rPr>
          <w:rFonts w:ascii="Times New Roman" w:hAnsi="Times New Roman" w:cs="Times New Roman"/>
          <w:sz w:val="28"/>
          <w:szCs w:val="28"/>
        </w:rPr>
        <w:t xml:space="preserve">2023г.: </w:t>
      </w:r>
    </w:p>
    <w:p w:rsidR="00B45485" w:rsidRPr="00B45485" w:rsidRDefault="00B45485" w:rsidP="00B45485">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 в 17-05 часов местного времени для жителей с.</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по адресу: Оренбургская область, Саракташский район, с. </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ул. </w:t>
      </w:r>
      <w:r>
        <w:rPr>
          <w:rFonts w:ascii="Times New Roman" w:hAnsi="Times New Roman" w:cs="Times New Roman"/>
          <w:sz w:val="28"/>
          <w:szCs w:val="28"/>
        </w:rPr>
        <w:t>Шко</w:t>
      </w:r>
      <w:r w:rsidRPr="00B45485">
        <w:rPr>
          <w:rFonts w:ascii="Times New Roman" w:hAnsi="Times New Roman" w:cs="Times New Roman"/>
          <w:sz w:val="28"/>
          <w:szCs w:val="28"/>
        </w:rPr>
        <w:t>льная</w:t>
      </w:r>
      <w:r>
        <w:rPr>
          <w:rFonts w:ascii="Times New Roman" w:hAnsi="Times New Roman" w:cs="Times New Roman"/>
          <w:sz w:val="28"/>
          <w:szCs w:val="28"/>
        </w:rPr>
        <w:t>, д.1</w:t>
      </w:r>
      <w:r w:rsidRPr="00B45485">
        <w:rPr>
          <w:rFonts w:ascii="Times New Roman" w:hAnsi="Times New Roman" w:cs="Times New Roman"/>
          <w:sz w:val="28"/>
          <w:szCs w:val="28"/>
        </w:rPr>
        <w:t xml:space="preserve"> (здание администрации); </w:t>
      </w:r>
    </w:p>
    <w:p w:rsidR="00B45485" w:rsidRPr="00B45485" w:rsidRDefault="00B45485" w:rsidP="00B45485">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 в 18-00 часов местного времени для жителей </w:t>
      </w:r>
      <w:r>
        <w:rPr>
          <w:rFonts w:ascii="Times New Roman" w:hAnsi="Times New Roman" w:cs="Times New Roman"/>
          <w:sz w:val="28"/>
          <w:szCs w:val="28"/>
        </w:rPr>
        <w:t xml:space="preserve">с. Андреевка </w:t>
      </w:r>
      <w:r w:rsidRPr="00B45485">
        <w:rPr>
          <w:rFonts w:ascii="Times New Roman" w:hAnsi="Times New Roman" w:cs="Times New Roman"/>
          <w:sz w:val="28"/>
          <w:szCs w:val="28"/>
        </w:rPr>
        <w:t xml:space="preserve">по адресу: Оренбургская область, Саракташский район, </w:t>
      </w:r>
      <w:r>
        <w:rPr>
          <w:rFonts w:ascii="Times New Roman" w:hAnsi="Times New Roman" w:cs="Times New Roman"/>
          <w:sz w:val="28"/>
          <w:szCs w:val="28"/>
        </w:rPr>
        <w:t>с. Андреевка</w:t>
      </w:r>
      <w:r w:rsidRPr="00B45485">
        <w:rPr>
          <w:rFonts w:ascii="Times New Roman" w:hAnsi="Times New Roman" w:cs="Times New Roman"/>
          <w:sz w:val="28"/>
          <w:szCs w:val="28"/>
        </w:rPr>
        <w:t xml:space="preserve">, ул. </w:t>
      </w:r>
      <w:r>
        <w:rPr>
          <w:rFonts w:ascii="Times New Roman" w:hAnsi="Times New Roman" w:cs="Times New Roman"/>
          <w:sz w:val="28"/>
          <w:szCs w:val="28"/>
        </w:rPr>
        <w:t>Школьная, д.16</w:t>
      </w:r>
      <w:r w:rsidRPr="00B45485">
        <w:rPr>
          <w:rFonts w:ascii="Times New Roman" w:hAnsi="Times New Roman" w:cs="Times New Roman"/>
          <w:sz w:val="28"/>
          <w:szCs w:val="28"/>
        </w:rPr>
        <w:t xml:space="preserve"> (здание сельского клуба</w:t>
      </w:r>
      <w:r>
        <w:rPr>
          <w:rFonts w:ascii="Times New Roman" w:hAnsi="Times New Roman" w:cs="Times New Roman"/>
          <w:sz w:val="28"/>
          <w:szCs w:val="28"/>
        </w:rPr>
        <w:t>)</w:t>
      </w:r>
      <w:r w:rsidRPr="00B45485">
        <w:rPr>
          <w:rFonts w:ascii="Times New Roman" w:hAnsi="Times New Roman" w:cs="Times New Roman"/>
          <w:sz w:val="28"/>
          <w:szCs w:val="28"/>
        </w:rPr>
        <w:t xml:space="preserve">  </w:t>
      </w:r>
    </w:p>
    <w:p w:rsidR="00B45485" w:rsidRPr="00B45485" w:rsidRDefault="00B45485" w:rsidP="00B45485">
      <w:pPr>
        <w:ind w:firstLine="705"/>
        <w:jc w:val="both"/>
        <w:rPr>
          <w:rFonts w:ascii="Times New Roman" w:hAnsi="Times New Roman" w:cs="Times New Roman"/>
          <w:sz w:val="28"/>
          <w:szCs w:val="28"/>
        </w:rPr>
      </w:pPr>
      <w:r w:rsidRPr="00B45485">
        <w:rPr>
          <w:rFonts w:ascii="Times New Roman" w:hAnsi="Times New Roman" w:cs="Times New Roman"/>
          <w:sz w:val="28"/>
          <w:szCs w:val="28"/>
        </w:rPr>
        <w:t>3</w:t>
      </w:r>
      <w:r>
        <w:rPr>
          <w:rFonts w:ascii="Times New Roman" w:hAnsi="Times New Roman" w:cs="Times New Roman"/>
          <w:sz w:val="28"/>
          <w:szCs w:val="28"/>
        </w:rPr>
        <w:t>.</w:t>
      </w:r>
      <w:r w:rsidRPr="00B45485">
        <w:rPr>
          <w:rFonts w:ascii="Times New Roman" w:hAnsi="Times New Roman" w:cs="Times New Roman"/>
          <w:sz w:val="28"/>
          <w:szCs w:val="28"/>
        </w:rPr>
        <w:t xml:space="preserve"> Образовать рабочую группу для организации и проведения публичных слушаний согласно приложению №1. </w:t>
      </w:r>
    </w:p>
    <w:p w:rsidR="00B45485" w:rsidRPr="00B45485" w:rsidRDefault="00B45485" w:rsidP="00B45485">
      <w:pPr>
        <w:ind w:firstLine="705"/>
        <w:jc w:val="both"/>
        <w:rPr>
          <w:rFonts w:ascii="Times New Roman" w:hAnsi="Times New Roman" w:cs="Times New Roman"/>
          <w:sz w:val="28"/>
          <w:szCs w:val="28"/>
        </w:rPr>
      </w:pPr>
      <w:r w:rsidRPr="00B45485">
        <w:rPr>
          <w:rFonts w:ascii="Times New Roman" w:hAnsi="Times New Roman" w:cs="Times New Roman"/>
          <w:sz w:val="28"/>
          <w:szCs w:val="28"/>
        </w:rPr>
        <w:t>3.1. Рабочей группе, в установленные действующим законодательством сроки:</w:t>
      </w:r>
    </w:p>
    <w:p w:rsidR="00B45485" w:rsidRPr="00B45485" w:rsidRDefault="00C34ADC" w:rsidP="00B45485">
      <w:pPr>
        <w:ind w:firstLine="705"/>
        <w:jc w:val="both"/>
        <w:rPr>
          <w:rFonts w:ascii="Times New Roman" w:hAnsi="Times New Roman" w:cs="Times New Roman"/>
          <w:sz w:val="28"/>
          <w:szCs w:val="28"/>
        </w:rPr>
      </w:pPr>
      <w:r>
        <w:rPr>
          <w:rFonts w:ascii="Times New Roman" w:hAnsi="Times New Roman" w:cs="Times New Roman"/>
          <w:sz w:val="28"/>
          <w:szCs w:val="28"/>
        </w:rPr>
        <w:t xml:space="preserve">1) Обнародовать 01 июля </w:t>
      </w:r>
      <w:r w:rsidR="00B45485" w:rsidRPr="00B45485">
        <w:rPr>
          <w:rFonts w:ascii="Times New Roman" w:hAnsi="Times New Roman" w:cs="Times New Roman"/>
          <w:sz w:val="28"/>
          <w:szCs w:val="28"/>
        </w:rPr>
        <w:t>2023г. оповещение о проведении публичных слушаний по Проекту.</w:t>
      </w:r>
    </w:p>
    <w:p w:rsidR="00D93368" w:rsidRPr="00D93368" w:rsidRDefault="00B45485" w:rsidP="00D93368">
      <w:pPr>
        <w:pStyle w:val="a8"/>
        <w:spacing w:line="276" w:lineRule="auto"/>
        <w:ind w:firstLine="705"/>
        <w:rPr>
          <w:rFonts w:ascii="Times New Roman" w:hAnsi="Times New Roman" w:cs="Times New Roman"/>
        </w:rPr>
      </w:pPr>
      <w:r w:rsidRPr="00B45485">
        <w:rPr>
          <w:rFonts w:ascii="Times New Roman" w:hAnsi="Times New Roman" w:cs="Times New Roman"/>
          <w:sz w:val="28"/>
          <w:szCs w:val="28"/>
        </w:rPr>
        <w:t xml:space="preserve">2) Разместить Проект в сети Интернет на сайте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w:t>
      </w:r>
      <w:hyperlink r:id="rId8" w:history="1">
        <w:r w:rsidR="00D93368" w:rsidRPr="001868C1">
          <w:rPr>
            <w:rStyle w:val="a9"/>
            <w:rFonts w:ascii="Times New Roman" w:hAnsi="Times New Roman" w:cs="Times New Roman"/>
            <w:color w:val="auto"/>
            <w:sz w:val="28"/>
            <w:szCs w:val="28"/>
            <w:lang w:val="en-US"/>
          </w:rPr>
          <w:t>http</w:t>
        </w:r>
        <w:r w:rsidR="00D93368" w:rsidRPr="001868C1">
          <w:rPr>
            <w:rStyle w:val="a9"/>
            <w:rFonts w:ascii="Times New Roman" w:hAnsi="Times New Roman" w:cs="Times New Roman"/>
            <w:color w:val="auto"/>
            <w:sz w:val="28"/>
            <w:szCs w:val="28"/>
          </w:rPr>
          <w:t>://</w:t>
        </w:r>
        <w:r w:rsidR="00D93368" w:rsidRPr="001868C1">
          <w:rPr>
            <w:rStyle w:val="a9"/>
            <w:rFonts w:ascii="Times New Roman" w:hAnsi="Times New Roman" w:cs="Times New Roman"/>
            <w:color w:val="auto"/>
            <w:sz w:val="28"/>
            <w:szCs w:val="28"/>
            <w:lang w:val="en-US"/>
          </w:rPr>
          <w:t>admpetrovskoe</w:t>
        </w:r>
        <w:r w:rsidR="00D93368" w:rsidRPr="001868C1">
          <w:rPr>
            <w:rStyle w:val="a9"/>
            <w:rFonts w:ascii="Times New Roman" w:hAnsi="Times New Roman" w:cs="Times New Roman"/>
            <w:color w:val="auto"/>
            <w:sz w:val="28"/>
            <w:szCs w:val="28"/>
          </w:rPr>
          <w:t>.</w:t>
        </w:r>
        <w:r w:rsidR="00D93368" w:rsidRPr="001868C1">
          <w:rPr>
            <w:rStyle w:val="a9"/>
            <w:rFonts w:ascii="Times New Roman" w:hAnsi="Times New Roman" w:cs="Times New Roman"/>
            <w:color w:val="auto"/>
            <w:sz w:val="28"/>
            <w:szCs w:val="28"/>
            <w:lang w:val="en-US"/>
          </w:rPr>
          <w:t>ru</w:t>
        </w:r>
      </w:hyperlink>
      <w:r w:rsidR="00D93368" w:rsidRPr="00D93368">
        <w:rPr>
          <w:rFonts w:ascii="Times New Roman" w:hAnsi="Times New Roman" w:cs="Times New Roman"/>
        </w:rPr>
        <w:t xml:space="preserve"> </w:t>
      </w:r>
    </w:p>
    <w:p w:rsidR="00B45485" w:rsidRPr="00B45485" w:rsidRDefault="00B45485" w:rsidP="00B45485">
      <w:pPr>
        <w:tabs>
          <w:tab w:val="left" w:pos="540"/>
          <w:tab w:val="left" w:pos="1276"/>
        </w:tabs>
        <w:ind w:firstLine="709"/>
        <w:jc w:val="both"/>
        <w:rPr>
          <w:rFonts w:ascii="Times New Roman" w:hAnsi="Times New Roman" w:cs="Times New Roman"/>
          <w:sz w:val="28"/>
          <w:szCs w:val="28"/>
        </w:rPr>
      </w:pPr>
      <w:r w:rsidRPr="00B45485">
        <w:rPr>
          <w:rFonts w:ascii="Times New Roman" w:hAnsi="Times New Roman" w:cs="Times New Roman"/>
          <w:color w:val="000000"/>
          <w:sz w:val="28"/>
          <w:szCs w:val="28"/>
        </w:rPr>
        <w:t xml:space="preserve">в разделах «Публичные слушания» и «Градостроительная деятельность», а так же в </w:t>
      </w:r>
      <w:r w:rsidRPr="00B45485">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(ПОС ЕГПУ)</w:t>
      </w:r>
      <w:r w:rsidRPr="00B45485">
        <w:rPr>
          <w:rFonts w:ascii="Times New Roman" w:hAnsi="Times New Roman" w:cs="Times New Roman"/>
          <w:color w:val="000000"/>
          <w:sz w:val="28"/>
          <w:szCs w:val="28"/>
        </w:rPr>
        <w:t xml:space="preserve"> </w:t>
      </w:r>
      <w:r w:rsidRPr="00B45485">
        <w:rPr>
          <w:rFonts w:ascii="Times New Roman" w:hAnsi="Times New Roman" w:cs="Times New Roman"/>
          <w:sz w:val="28"/>
          <w:szCs w:val="28"/>
        </w:rPr>
        <w:t xml:space="preserve">согласно приложению №2. </w:t>
      </w:r>
    </w:p>
    <w:p w:rsidR="00B45485" w:rsidRPr="00B45485" w:rsidRDefault="00B45485" w:rsidP="00B45485">
      <w:pPr>
        <w:tabs>
          <w:tab w:val="left" w:pos="540"/>
          <w:tab w:val="left" w:pos="1276"/>
        </w:tabs>
        <w:ind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3) </w:t>
      </w:r>
      <w:r w:rsidRPr="00B45485">
        <w:rPr>
          <w:rFonts w:ascii="Times New Roman" w:hAnsi="Times New Roman" w:cs="Times New Roman"/>
          <w:color w:val="000000"/>
          <w:sz w:val="28"/>
          <w:szCs w:val="28"/>
        </w:rPr>
        <w:t>Определить место и время проведения экспозиции Проекта</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 xml:space="preserve">– здание администрации муниципального образования </w:t>
      </w:r>
      <w:r w:rsidR="00D93368">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00D93368" w:rsidRPr="00B45485">
        <w:rPr>
          <w:rFonts w:ascii="Times New Roman" w:hAnsi="Times New Roman" w:cs="Times New Roman"/>
          <w:sz w:val="28"/>
          <w:szCs w:val="28"/>
        </w:rPr>
        <w:t xml:space="preserve">с. </w:t>
      </w:r>
      <w:r w:rsidR="00D93368">
        <w:rPr>
          <w:rFonts w:ascii="Times New Roman" w:hAnsi="Times New Roman" w:cs="Times New Roman"/>
          <w:sz w:val="28"/>
          <w:szCs w:val="28"/>
        </w:rPr>
        <w:t>Петровское</w:t>
      </w:r>
      <w:r w:rsidR="00D93368" w:rsidRPr="00B45485">
        <w:rPr>
          <w:rFonts w:ascii="Times New Roman" w:hAnsi="Times New Roman" w:cs="Times New Roman"/>
          <w:sz w:val="28"/>
          <w:szCs w:val="28"/>
        </w:rPr>
        <w:t xml:space="preserve">, ул. </w:t>
      </w:r>
      <w:r w:rsidR="00D93368">
        <w:rPr>
          <w:rFonts w:ascii="Times New Roman" w:hAnsi="Times New Roman" w:cs="Times New Roman"/>
          <w:sz w:val="28"/>
          <w:szCs w:val="28"/>
        </w:rPr>
        <w:t>Шко</w:t>
      </w:r>
      <w:r w:rsidR="00D93368" w:rsidRPr="00B45485">
        <w:rPr>
          <w:rFonts w:ascii="Times New Roman" w:hAnsi="Times New Roman" w:cs="Times New Roman"/>
          <w:sz w:val="28"/>
          <w:szCs w:val="28"/>
        </w:rPr>
        <w:t>льная</w:t>
      </w:r>
      <w:r w:rsidR="00D93368">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телефон для справок: 8(3532)</w:t>
      </w:r>
      <w:r w:rsidR="00D93368">
        <w:rPr>
          <w:rFonts w:ascii="Times New Roman" w:hAnsi="Times New Roman" w:cs="Times New Roman"/>
          <w:color w:val="000000"/>
          <w:sz w:val="28"/>
          <w:szCs w:val="28"/>
        </w:rPr>
        <w:t>25380</w:t>
      </w:r>
      <w:r w:rsidR="00C34ADC">
        <w:rPr>
          <w:rFonts w:ascii="Times New Roman" w:hAnsi="Times New Roman" w:cs="Times New Roman"/>
          <w:color w:val="000000"/>
          <w:sz w:val="28"/>
          <w:szCs w:val="28"/>
        </w:rPr>
        <w:t xml:space="preserve">) с 1 июля 2023г. по 13 июля </w:t>
      </w:r>
      <w:r w:rsidRPr="00B45485">
        <w:rPr>
          <w:rFonts w:ascii="Times New Roman" w:hAnsi="Times New Roman" w:cs="Times New Roman"/>
          <w:color w:val="000000"/>
          <w:sz w:val="28"/>
          <w:szCs w:val="28"/>
        </w:rPr>
        <w:t xml:space="preserve">2023г. (кроме выходных и праздничных дней) с 10-00 по 17-00 часов по местному времени. </w:t>
      </w:r>
    </w:p>
    <w:p w:rsidR="00B45485" w:rsidRPr="00B45485" w:rsidRDefault="00B45485" w:rsidP="00B45485">
      <w:pPr>
        <w:tabs>
          <w:tab w:val="num" w:pos="0"/>
          <w:tab w:val="left" w:pos="567"/>
          <w:tab w:val="left" w:pos="1134"/>
        </w:tabs>
        <w:ind w:right="-5"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Определить место и время </w:t>
      </w:r>
      <w:r w:rsidRPr="00B45485">
        <w:rPr>
          <w:rFonts w:ascii="Times New Roman" w:hAnsi="Times New Roman" w:cs="Times New Roman"/>
          <w:sz w:val="28"/>
          <w:szCs w:val="28"/>
        </w:rPr>
        <w:t xml:space="preserve">приема, и регистрацию предложений, замечаний, возражений на Проект поступивших в соответствии с частью 10 статьи 5.1. Градостроительного кодекса РФ </w:t>
      </w:r>
      <w:r w:rsidRPr="00B45485">
        <w:rPr>
          <w:rFonts w:ascii="Times New Roman" w:hAnsi="Times New Roman" w:cs="Times New Roman"/>
          <w:color w:val="000000"/>
          <w:sz w:val="28"/>
          <w:szCs w:val="28"/>
        </w:rPr>
        <w:t xml:space="preserve">– здание администрации муниципального образования </w:t>
      </w:r>
      <w:r w:rsidR="00D93368">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00D93368" w:rsidRPr="00B45485">
        <w:rPr>
          <w:rFonts w:ascii="Times New Roman" w:hAnsi="Times New Roman" w:cs="Times New Roman"/>
          <w:sz w:val="28"/>
          <w:szCs w:val="28"/>
        </w:rPr>
        <w:t xml:space="preserve">с. </w:t>
      </w:r>
      <w:r w:rsidR="00D93368">
        <w:rPr>
          <w:rFonts w:ascii="Times New Roman" w:hAnsi="Times New Roman" w:cs="Times New Roman"/>
          <w:sz w:val="28"/>
          <w:szCs w:val="28"/>
        </w:rPr>
        <w:t>Петровское</w:t>
      </w:r>
      <w:r w:rsidR="00D93368" w:rsidRPr="00B45485">
        <w:rPr>
          <w:rFonts w:ascii="Times New Roman" w:hAnsi="Times New Roman" w:cs="Times New Roman"/>
          <w:sz w:val="28"/>
          <w:szCs w:val="28"/>
        </w:rPr>
        <w:t xml:space="preserve">, ул. </w:t>
      </w:r>
      <w:r w:rsidR="00D93368">
        <w:rPr>
          <w:rFonts w:ascii="Times New Roman" w:hAnsi="Times New Roman" w:cs="Times New Roman"/>
          <w:sz w:val="28"/>
          <w:szCs w:val="28"/>
        </w:rPr>
        <w:lastRenderedPageBreak/>
        <w:t>Шко</w:t>
      </w:r>
      <w:r w:rsidR="00D93368" w:rsidRPr="00B45485">
        <w:rPr>
          <w:rFonts w:ascii="Times New Roman" w:hAnsi="Times New Roman" w:cs="Times New Roman"/>
          <w:sz w:val="28"/>
          <w:szCs w:val="28"/>
        </w:rPr>
        <w:t>льная</w:t>
      </w:r>
      <w:r w:rsidR="00D93368">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w:t>
      </w:r>
      <w:r w:rsidR="00D93368">
        <w:rPr>
          <w:rFonts w:ascii="Times New Roman" w:hAnsi="Times New Roman" w:cs="Times New Roman"/>
          <w:color w:val="000000"/>
          <w:sz w:val="28"/>
          <w:szCs w:val="28"/>
        </w:rPr>
        <w:t>елефон для справок: 8(3532)25380</w:t>
      </w:r>
      <w:r w:rsidR="00D60D4C">
        <w:rPr>
          <w:rFonts w:ascii="Times New Roman" w:hAnsi="Times New Roman" w:cs="Times New Roman"/>
          <w:color w:val="000000"/>
          <w:sz w:val="28"/>
          <w:szCs w:val="28"/>
        </w:rPr>
        <w:t>)</w:t>
      </w:r>
      <w:r w:rsidR="0001351E">
        <w:rPr>
          <w:rFonts w:ascii="Times New Roman" w:hAnsi="Times New Roman" w:cs="Times New Roman"/>
          <w:color w:val="000000"/>
          <w:sz w:val="28"/>
          <w:szCs w:val="28"/>
        </w:rPr>
        <w:t xml:space="preserve"> </w:t>
      </w:r>
      <w:r w:rsidR="00C34ADC">
        <w:rPr>
          <w:rFonts w:ascii="Times New Roman" w:hAnsi="Times New Roman" w:cs="Times New Roman"/>
          <w:color w:val="000000"/>
          <w:sz w:val="28"/>
          <w:szCs w:val="28"/>
        </w:rPr>
        <w:t xml:space="preserve">с 1 июля 2023г. по 13 июля </w:t>
      </w:r>
      <w:r w:rsidR="00C34ADC" w:rsidRPr="00B45485">
        <w:rPr>
          <w:rFonts w:ascii="Times New Roman" w:hAnsi="Times New Roman" w:cs="Times New Roman"/>
          <w:color w:val="000000"/>
          <w:sz w:val="28"/>
          <w:szCs w:val="28"/>
        </w:rPr>
        <w:t>2023г.</w:t>
      </w:r>
      <w:r w:rsidRPr="00B45485">
        <w:rPr>
          <w:rFonts w:ascii="Times New Roman" w:hAnsi="Times New Roman" w:cs="Times New Roman"/>
          <w:color w:val="000000"/>
          <w:sz w:val="28"/>
          <w:szCs w:val="28"/>
        </w:rPr>
        <w:t xml:space="preserve"> (кроме выходных и праздничных дней) с 10-00 по 17-00 часов по местному времени. </w:t>
      </w:r>
    </w:p>
    <w:p w:rsidR="00B45485" w:rsidRPr="00B45485" w:rsidRDefault="00B45485" w:rsidP="00B45485">
      <w:pPr>
        <w:ind w:firstLine="720"/>
        <w:jc w:val="both"/>
        <w:rPr>
          <w:rFonts w:ascii="Times New Roman" w:hAnsi="Times New Roman" w:cs="Times New Roman"/>
          <w:sz w:val="28"/>
          <w:szCs w:val="28"/>
        </w:rPr>
      </w:pPr>
      <w:r w:rsidRPr="00B45485">
        <w:rPr>
          <w:rFonts w:ascii="Times New Roman" w:hAnsi="Times New Roman" w:cs="Times New Roman"/>
          <w:color w:val="000000"/>
          <w:sz w:val="28"/>
          <w:szCs w:val="28"/>
        </w:rPr>
        <w:t xml:space="preserve">5) </w:t>
      </w:r>
      <w:r w:rsidRPr="00B45485">
        <w:rPr>
          <w:rFonts w:ascii="Times New Roman" w:hAnsi="Times New Roman" w:cs="Times New Roman"/>
          <w:sz w:val="28"/>
          <w:szCs w:val="28"/>
        </w:rPr>
        <w:t>Назначить лицом, ответственным за сбор и обобщение предложений и замечаний населения, проведение консультирования посетителей экспозиции</w:t>
      </w:r>
      <w:r w:rsidR="007B079D">
        <w:rPr>
          <w:rFonts w:ascii="Times New Roman" w:hAnsi="Times New Roman" w:cs="Times New Roman"/>
          <w:sz w:val="28"/>
          <w:szCs w:val="28"/>
        </w:rPr>
        <w:t xml:space="preserve"> Проекта Беляеву Е</w:t>
      </w:r>
      <w:r w:rsidR="00C826FA">
        <w:rPr>
          <w:rFonts w:ascii="Times New Roman" w:hAnsi="Times New Roman" w:cs="Times New Roman"/>
          <w:sz w:val="28"/>
          <w:szCs w:val="28"/>
        </w:rPr>
        <w:t xml:space="preserve">лену </w:t>
      </w:r>
      <w:r w:rsidR="007B079D">
        <w:rPr>
          <w:rFonts w:ascii="Times New Roman" w:hAnsi="Times New Roman" w:cs="Times New Roman"/>
          <w:sz w:val="28"/>
          <w:szCs w:val="28"/>
        </w:rPr>
        <w:t>В</w:t>
      </w:r>
      <w:r w:rsidR="00C826FA">
        <w:rPr>
          <w:rFonts w:ascii="Times New Roman" w:hAnsi="Times New Roman" w:cs="Times New Roman"/>
          <w:sz w:val="28"/>
          <w:szCs w:val="28"/>
        </w:rPr>
        <w:t>икторовну</w:t>
      </w:r>
      <w:r w:rsidRPr="00B45485">
        <w:rPr>
          <w:rFonts w:ascii="Times New Roman" w:hAnsi="Times New Roman" w:cs="Times New Roman"/>
          <w:sz w:val="28"/>
          <w:szCs w:val="28"/>
        </w:rPr>
        <w:t xml:space="preserve">, </w:t>
      </w:r>
      <w:r w:rsidR="007B079D">
        <w:rPr>
          <w:rFonts w:ascii="Times New Roman" w:hAnsi="Times New Roman" w:cs="Times New Roman"/>
          <w:sz w:val="28"/>
          <w:szCs w:val="28"/>
        </w:rPr>
        <w:t>заместителя главы муниципального образования</w:t>
      </w:r>
      <w:r w:rsidRPr="00B45485">
        <w:rPr>
          <w:rFonts w:ascii="Times New Roman" w:hAnsi="Times New Roman" w:cs="Times New Roman"/>
          <w:sz w:val="28"/>
          <w:szCs w:val="28"/>
        </w:rPr>
        <w:t>.</w:t>
      </w:r>
    </w:p>
    <w:p w:rsidR="00B45485" w:rsidRPr="00B45485" w:rsidRDefault="00B45485" w:rsidP="00B45485">
      <w:pPr>
        <w:tabs>
          <w:tab w:val="num" w:pos="0"/>
          <w:tab w:val="left" w:pos="567"/>
          <w:tab w:val="left" w:pos="1134"/>
        </w:tabs>
        <w:ind w:right="-5" w:firstLine="709"/>
        <w:jc w:val="both"/>
        <w:rPr>
          <w:rFonts w:ascii="Times New Roman" w:hAnsi="Times New Roman" w:cs="Times New Roman"/>
          <w:sz w:val="28"/>
          <w:szCs w:val="28"/>
        </w:rPr>
      </w:pPr>
      <w:r w:rsidRPr="00B45485">
        <w:rPr>
          <w:rFonts w:ascii="Times New Roman" w:hAnsi="Times New Roman" w:cs="Times New Roman"/>
          <w:sz w:val="28"/>
          <w:szCs w:val="28"/>
        </w:rPr>
        <w:t xml:space="preserve">6) </w:t>
      </w:r>
      <w:r w:rsidRPr="00B45485">
        <w:rPr>
          <w:rFonts w:ascii="Times New Roman" w:hAnsi="Times New Roman" w:cs="Times New Roman"/>
          <w:bCs/>
          <w:sz w:val="28"/>
          <w:szCs w:val="28"/>
        </w:rPr>
        <w:t>Провести публичные слушания с соблюдением требований действующего законодательства.</w:t>
      </w:r>
    </w:p>
    <w:p w:rsidR="00B45485" w:rsidRPr="00B45485" w:rsidRDefault="00B45485" w:rsidP="00B45485">
      <w:pPr>
        <w:shd w:val="clear" w:color="auto" w:fill="FFFFFF"/>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7) Подготовить и организовать опубликование заключения о результатах публичных слушаний в периодическом печатном издании сельского поселения </w:t>
      </w:r>
      <w:r w:rsidR="001868C1">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 - Информационный бюллетень «</w:t>
      </w:r>
      <w:r w:rsidR="001868C1">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и организовать размещение полного текста протокола о проведении публичных слушаний, заключения и рекомендаций по результатам публичных слушаний на официальном сайте администрации </w:t>
      </w:r>
      <w:r w:rsidRPr="00B45485">
        <w:rPr>
          <w:rFonts w:ascii="Times New Roman" w:hAnsi="Times New Roman" w:cs="Times New Roman"/>
          <w:color w:val="000000"/>
          <w:sz w:val="28"/>
          <w:szCs w:val="28"/>
        </w:rPr>
        <w:t xml:space="preserve">муниципального образования </w:t>
      </w:r>
      <w:r w:rsidR="001868C1">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 xml:space="preserve">ровский сельсовет в сети Интернет: </w:t>
      </w:r>
      <w:hyperlink r:id="rId9" w:history="1">
        <w:r w:rsidR="001868C1" w:rsidRPr="001868C1">
          <w:rPr>
            <w:rStyle w:val="a9"/>
            <w:rFonts w:ascii="Times New Roman" w:hAnsi="Times New Roman" w:cs="Times New Roman"/>
            <w:color w:val="auto"/>
            <w:sz w:val="28"/>
            <w:szCs w:val="28"/>
            <w:lang w:val="en-US"/>
          </w:rPr>
          <w:t>http</w:t>
        </w:r>
        <w:r w:rsidR="001868C1" w:rsidRPr="001868C1">
          <w:rPr>
            <w:rStyle w:val="a9"/>
            <w:rFonts w:ascii="Times New Roman" w:hAnsi="Times New Roman" w:cs="Times New Roman"/>
            <w:color w:val="auto"/>
            <w:sz w:val="28"/>
            <w:szCs w:val="28"/>
          </w:rPr>
          <w:t>://</w:t>
        </w:r>
        <w:r w:rsidR="001868C1" w:rsidRPr="001868C1">
          <w:rPr>
            <w:rStyle w:val="a9"/>
            <w:rFonts w:ascii="Times New Roman" w:hAnsi="Times New Roman" w:cs="Times New Roman"/>
            <w:color w:val="auto"/>
            <w:sz w:val="28"/>
            <w:szCs w:val="28"/>
            <w:lang w:val="en-US"/>
          </w:rPr>
          <w:t>admpetrovskoe</w:t>
        </w:r>
        <w:r w:rsidR="001868C1" w:rsidRPr="001868C1">
          <w:rPr>
            <w:rStyle w:val="a9"/>
            <w:rFonts w:ascii="Times New Roman" w:hAnsi="Times New Roman" w:cs="Times New Roman"/>
            <w:color w:val="auto"/>
            <w:sz w:val="28"/>
            <w:szCs w:val="28"/>
          </w:rPr>
          <w:t>.</w:t>
        </w:r>
        <w:r w:rsidR="001868C1" w:rsidRPr="001868C1">
          <w:rPr>
            <w:rStyle w:val="a9"/>
            <w:rFonts w:ascii="Times New Roman" w:hAnsi="Times New Roman" w:cs="Times New Roman"/>
            <w:color w:val="auto"/>
            <w:sz w:val="28"/>
            <w:szCs w:val="28"/>
            <w:lang w:val="en-US"/>
          </w:rPr>
          <w:t>ru</w:t>
        </w:r>
      </w:hyperlink>
      <w:r w:rsidRPr="00B45485">
        <w:rPr>
          <w:rFonts w:ascii="Times New Roman" w:hAnsi="Times New Roman" w:cs="Times New Roman"/>
          <w:color w:val="000000"/>
          <w:sz w:val="28"/>
          <w:szCs w:val="28"/>
        </w:rPr>
        <w:t>/ в разделах «Публичные слушания», «Градостроительная деятельность</w:t>
      </w:r>
      <w:r w:rsidR="00D60D4C">
        <w:rPr>
          <w:rFonts w:ascii="Times New Roman" w:hAnsi="Times New Roman" w:cs="Times New Roman"/>
          <w:color w:val="000000"/>
          <w:sz w:val="28"/>
          <w:szCs w:val="28"/>
        </w:rPr>
        <w:t>»</w:t>
      </w:r>
      <w:r w:rsidRPr="00B45485">
        <w:rPr>
          <w:rFonts w:ascii="Times New Roman" w:hAnsi="Times New Roman" w:cs="Times New Roman"/>
          <w:sz w:val="28"/>
          <w:szCs w:val="28"/>
        </w:rPr>
        <w:t>.</w:t>
      </w:r>
    </w:p>
    <w:p w:rsidR="00B45485" w:rsidRPr="00B45485" w:rsidRDefault="00B45485" w:rsidP="00B45485">
      <w:pPr>
        <w:shd w:val="clear" w:color="auto" w:fill="FFFFFF"/>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Настоящее постановление вступает в силу с момента подписания и подлежит  </w:t>
      </w:r>
      <w:r w:rsidRPr="00B45485">
        <w:rPr>
          <w:rFonts w:ascii="Times New Roman" w:hAnsi="Times New Roman" w:cs="Times New Roman"/>
          <w:sz w:val="28"/>
          <w:szCs w:val="28"/>
        </w:rPr>
        <w:t xml:space="preserve">размещению на официальном сайте муниципального образования </w:t>
      </w:r>
      <w:r w:rsidR="001868C1">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w:t>
      </w:r>
    </w:p>
    <w:p w:rsidR="00B45485" w:rsidRPr="00B45485" w:rsidRDefault="00B45485" w:rsidP="00B45485">
      <w:pPr>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5. Контроль за выполнением данного постановления оставляю за собой. </w:t>
      </w:r>
    </w:p>
    <w:p w:rsidR="00B45485" w:rsidRPr="00B45485" w:rsidRDefault="00B45485" w:rsidP="001868C1">
      <w:pPr>
        <w:contextualSpacing/>
        <w:jc w:val="both"/>
        <w:rPr>
          <w:rFonts w:ascii="Times New Roman" w:hAnsi="Times New Roman" w:cs="Times New Roman"/>
          <w:sz w:val="28"/>
          <w:szCs w:val="28"/>
        </w:rPr>
      </w:pPr>
    </w:p>
    <w:p w:rsidR="00B45485" w:rsidRPr="00B45485" w:rsidRDefault="00B45485" w:rsidP="00C826FA">
      <w:pPr>
        <w:contextualSpacing/>
        <w:jc w:val="both"/>
        <w:rPr>
          <w:rFonts w:ascii="Times New Roman" w:hAnsi="Times New Roman" w:cs="Times New Roman"/>
          <w:sz w:val="28"/>
          <w:szCs w:val="28"/>
        </w:rPr>
      </w:pPr>
    </w:p>
    <w:p w:rsidR="00B45485" w:rsidRPr="00B45485" w:rsidRDefault="00B45485" w:rsidP="00B45485">
      <w:pPr>
        <w:ind w:right="-1"/>
        <w:rPr>
          <w:rFonts w:ascii="Times New Roman" w:hAnsi="Times New Roman" w:cs="Times New Roman"/>
          <w:sz w:val="28"/>
          <w:szCs w:val="28"/>
        </w:rPr>
      </w:pPr>
      <w:r w:rsidRPr="00B45485">
        <w:rPr>
          <w:rFonts w:ascii="Times New Roman" w:hAnsi="Times New Roman" w:cs="Times New Roman"/>
          <w:sz w:val="28"/>
          <w:szCs w:val="28"/>
        </w:rPr>
        <w:t xml:space="preserve">Глава сельсовета                                              </w:t>
      </w:r>
      <w:r w:rsidR="001868C1">
        <w:rPr>
          <w:rFonts w:ascii="Times New Roman" w:hAnsi="Times New Roman" w:cs="Times New Roman"/>
          <w:sz w:val="28"/>
          <w:szCs w:val="28"/>
        </w:rPr>
        <w:t xml:space="preserve">                       О.А. Митюшникова</w:t>
      </w:r>
    </w:p>
    <w:p w:rsidR="00C826FA" w:rsidRDefault="00C826FA" w:rsidP="00B45485">
      <w:pPr>
        <w:shd w:val="clear" w:color="auto" w:fill="FFFFFF"/>
        <w:jc w:val="both"/>
        <w:rPr>
          <w:rFonts w:ascii="Times New Roman" w:hAnsi="Times New Roman" w:cs="Times New Roman"/>
          <w:sz w:val="28"/>
          <w:szCs w:val="28"/>
        </w:rPr>
      </w:pPr>
    </w:p>
    <w:p w:rsidR="00C826FA" w:rsidRDefault="00C826FA" w:rsidP="00B45485">
      <w:pPr>
        <w:shd w:val="clear" w:color="auto" w:fill="FFFFFF"/>
        <w:jc w:val="both"/>
        <w:rPr>
          <w:rFonts w:ascii="Times New Roman" w:hAnsi="Times New Roman" w:cs="Times New Roman"/>
          <w:sz w:val="28"/>
          <w:szCs w:val="28"/>
        </w:rPr>
      </w:pPr>
    </w:p>
    <w:p w:rsidR="00C826FA" w:rsidRDefault="00C826FA" w:rsidP="00B45485">
      <w:pPr>
        <w:shd w:val="clear" w:color="auto" w:fill="FFFFFF"/>
        <w:jc w:val="both"/>
        <w:rPr>
          <w:rFonts w:ascii="Times New Roman" w:hAnsi="Times New Roman" w:cs="Times New Roman"/>
          <w:sz w:val="28"/>
          <w:szCs w:val="28"/>
        </w:rPr>
      </w:pPr>
    </w:p>
    <w:p w:rsidR="00B45485" w:rsidRPr="00B45485" w:rsidRDefault="00B45485" w:rsidP="00B45485">
      <w:pPr>
        <w:shd w:val="clear" w:color="auto" w:fill="FFFFFF"/>
        <w:jc w:val="both"/>
        <w:rPr>
          <w:rFonts w:ascii="Times New Roman" w:hAnsi="Times New Roman" w:cs="Times New Roman"/>
          <w:bCs/>
          <w:sz w:val="28"/>
          <w:szCs w:val="28"/>
        </w:rPr>
      </w:pPr>
      <w:r w:rsidRPr="00B45485">
        <w:rPr>
          <w:rFonts w:ascii="Times New Roman" w:hAnsi="Times New Roman" w:cs="Times New Roman"/>
          <w:sz w:val="28"/>
          <w:szCs w:val="28"/>
        </w:rPr>
        <w:t xml:space="preserve">Разослано: </w:t>
      </w:r>
      <w:r w:rsidRPr="00B45485">
        <w:rPr>
          <w:rFonts w:ascii="Times New Roman" w:hAnsi="Times New Roman" w:cs="Times New Roman"/>
          <w:bCs/>
          <w:sz w:val="28"/>
          <w:szCs w:val="28"/>
        </w:rPr>
        <w:t xml:space="preserve">прокуратуре района, членам рабочей группы, на сайт, в дело </w:t>
      </w:r>
    </w:p>
    <w:p w:rsidR="00B45485" w:rsidRPr="00B45485" w:rsidRDefault="00B45485" w:rsidP="00B45485">
      <w:pPr>
        <w:shd w:val="clear" w:color="auto" w:fill="FFFFFF"/>
        <w:jc w:val="both"/>
        <w:rPr>
          <w:rFonts w:ascii="Times New Roman" w:hAnsi="Times New Roman" w:cs="Times New Roman"/>
          <w:bCs/>
          <w:sz w:val="28"/>
          <w:szCs w:val="28"/>
        </w:rPr>
      </w:pPr>
    </w:p>
    <w:p w:rsidR="00B45485" w:rsidRPr="00EB22FA" w:rsidRDefault="00B45485" w:rsidP="00EB22FA">
      <w:pPr>
        <w:pStyle w:val="a8"/>
        <w:jc w:val="right"/>
        <w:rPr>
          <w:rFonts w:ascii="Times New Roman" w:hAnsi="Times New Roman" w:cs="Times New Roman"/>
          <w:sz w:val="24"/>
        </w:rPr>
      </w:pPr>
      <w:r w:rsidRPr="00B45485">
        <w:rPr>
          <w:bCs/>
        </w:rPr>
        <w:br w:type="page"/>
      </w:r>
      <w:r w:rsidRPr="00EB22FA">
        <w:rPr>
          <w:rFonts w:ascii="Times New Roman" w:hAnsi="Times New Roman" w:cs="Times New Roman"/>
          <w:sz w:val="24"/>
        </w:rPr>
        <w:lastRenderedPageBreak/>
        <w:t>Приложение №1</w:t>
      </w:r>
    </w:p>
    <w:p w:rsidR="00B45485" w:rsidRPr="00EB22FA" w:rsidRDefault="00B45485" w:rsidP="00EB22FA">
      <w:pPr>
        <w:pStyle w:val="a8"/>
        <w:jc w:val="right"/>
        <w:rPr>
          <w:rFonts w:ascii="Times New Roman" w:hAnsi="Times New Roman" w:cs="Times New Roman"/>
          <w:sz w:val="24"/>
        </w:rPr>
      </w:pPr>
      <w:r w:rsidRPr="00EB22FA">
        <w:rPr>
          <w:rFonts w:ascii="Times New Roman" w:hAnsi="Times New Roman" w:cs="Times New Roman"/>
          <w:sz w:val="24"/>
        </w:rPr>
        <w:t>к постановлению администрации</w:t>
      </w:r>
    </w:p>
    <w:p w:rsidR="00B45485" w:rsidRPr="00EB22FA" w:rsidRDefault="00B45485" w:rsidP="00EB22FA">
      <w:pPr>
        <w:pStyle w:val="a8"/>
        <w:jc w:val="right"/>
        <w:rPr>
          <w:rFonts w:ascii="Times New Roman" w:hAnsi="Times New Roman" w:cs="Times New Roman"/>
          <w:sz w:val="24"/>
        </w:rPr>
      </w:pPr>
      <w:r w:rsidRPr="00EB22FA">
        <w:rPr>
          <w:rFonts w:ascii="Times New Roman" w:hAnsi="Times New Roman" w:cs="Times New Roman"/>
          <w:sz w:val="24"/>
        </w:rPr>
        <w:t>муниципального образования</w:t>
      </w:r>
    </w:p>
    <w:p w:rsidR="00B45485" w:rsidRPr="00EB22FA" w:rsidRDefault="001868C1" w:rsidP="00EB22FA">
      <w:pPr>
        <w:pStyle w:val="a8"/>
        <w:jc w:val="right"/>
        <w:rPr>
          <w:rFonts w:ascii="Times New Roman" w:hAnsi="Times New Roman" w:cs="Times New Roman"/>
          <w:sz w:val="24"/>
        </w:rPr>
      </w:pPr>
      <w:r w:rsidRPr="00EB22FA">
        <w:rPr>
          <w:rFonts w:ascii="Times New Roman" w:hAnsi="Times New Roman" w:cs="Times New Roman"/>
          <w:sz w:val="24"/>
        </w:rPr>
        <w:t>Пет</w:t>
      </w:r>
      <w:r w:rsidR="00B45485" w:rsidRPr="00EB22FA">
        <w:rPr>
          <w:rFonts w:ascii="Times New Roman" w:hAnsi="Times New Roman" w:cs="Times New Roman"/>
          <w:sz w:val="24"/>
        </w:rPr>
        <w:t>ровский сельсовет</w:t>
      </w:r>
    </w:p>
    <w:p w:rsidR="00B45485" w:rsidRPr="00EB22FA" w:rsidRDefault="00B45485" w:rsidP="00EB22FA">
      <w:pPr>
        <w:pStyle w:val="a8"/>
        <w:jc w:val="right"/>
        <w:rPr>
          <w:rFonts w:ascii="Times New Roman" w:hAnsi="Times New Roman" w:cs="Times New Roman"/>
          <w:sz w:val="24"/>
        </w:rPr>
      </w:pPr>
      <w:r w:rsidRPr="00EB22FA">
        <w:rPr>
          <w:rFonts w:ascii="Times New Roman" w:hAnsi="Times New Roman" w:cs="Times New Roman"/>
          <w:sz w:val="24"/>
        </w:rPr>
        <w:t>Саракташского района</w:t>
      </w:r>
    </w:p>
    <w:p w:rsidR="00B45485" w:rsidRPr="00EB22FA" w:rsidRDefault="00B45485" w:rsidP="00EB22FA">
      <w:pPr>
        <w:pStyle w:val="a8"/>
        <w:jc w:val="right"/>
        <w:rPr>
          <w:rFonts w:ascii="Times New Roman" w:hAnsi="Times New Roman" w:cs="Times New Roman"/>
          <w:sz w:val="24"/>
        </w:rPr>
      </w:pPr>
      <w:r w:rsidRPr="00EB22FA">
        <w:rPr>
          <w:rFonts w:ascii="Times New Roman" w:hAnsi="Times New Roman" w:cs="Times New Roman"/>
          <w:sz w:val="24"/>
        </w:rPr>
        <w:t xml:space="preserve">Оренбургской области </w:t>
      </w:r>
    </w:p>
    <w:p w:rsidR="00B45485" w:rsidRPr="00EB22FA" w:rsidRDefault="00D60D4C" w:rsidP="00EB22FA">
      <w:pPr>
        <w:pStyle w:val="a8"/>
        <w:jc w:val="right"/>
        <w:rPr>
          <w:rFonts w:ascii="Times New Roman" w:hAnsi="Times New Roman" w:cs="Times New Roman"/>
          <w:sz w:val="24"/>
        </w:rPr>
      </w:pPr>
      <w:r>
        <w:rPr>
          <w:rFonts w:ascii="Times New Roman" w:hAnsi="Times New Roman" w:cs="Times New Roman"/>
          <w:sz w:val="24"/>
        </w:rPr>
        <w:t xml:space="preserve">от 30 июня </w:t>
      </w:r>
      <w:r w:rsidR="00B45485" w:rsidRPr="00EB22FA">
        <w:rPr>
          <w:rFonts w:ascii="Times New Roman" w:hAnsi="Times New Roman" w:cs="Times New Roman"/>
          <w:sz w:val="24"/>
        </w:rPr>
        <w:t>2023</w:t>
      </w:r>
      <w:r>
        <w:rPr>
          <w:rFonts w:ascii="Times New Roman" w:hAnsi="Times New Roman" w:cs="Times New Roman"/>
          <w:sz w:val="24"/>
        </w:rPr>
        <w:t xml:space="preserve"> года № 58</w:t>
      </w:r>
      <w:r w:rsidR="00B45485" w:rsidRPr="00EB22FA">
        <w:rPr>
          <w:rFonts w:ascii="Times New Roman" w:hAnsi="Times New Roman" w:cs="Times New Roman"/>
          <w:sz w:val="24"/>
        </w:rPr>
        <w:t>-п</w:t>
      </w:r>
    </w:p>
    <w:p w:rsidR="00B45485" w:rsidRPr="00B45485" w:rsidRDefault="00B45485" w:rsidP="00B45485">
      <w:pPr>
        <w:shd w:val="clear" w:color="auto" w:fill="FFFFFF"/>
        <w:jc w:val="right"/>
        <w:rPr>
          <w:rFonts w:ascii="Times New Roman" w:hAnsi="Times New Roman" w:cs="Times New Roman"/>
          <w:bCs/>
          <w:sz w:val="28"/>
          <w:szCs w:val="28"/>
        </w:rPr>
      </w:pPr>
    </w:p>
    <w:p w:rsidR="00B45485" w:rsidRPr="00B45485" w:rsidRDefault="00B45485" w:rsidP="00B45485">
      <w:pPr>
        <w:shd w:val="clear" w:color="auto" w:fill="FFFFFF"/>
        <w:jc w:val="center"/>
        <w:rPr>
          <w:rFonts w:ascii="Times New Roman" w:hAnsi="Times New Roman" w:cs="Times New Roman"/>
          <w:sz w:val="28"/>
          <w:szCs w:val="28"/>
        </w:rPr>
      </w:pPr>
      <w:r w:rsidRPr="00B45485">
        <w:rPr>
          <w:rFonts w:ascii="Times New Roman" w:hAnsi="Times New Roman" w:cs="Times New Roman"/>
          <w:sz w:val="28"/>
          <w:szCs w:val="28"/>
        </w:rPr>
        <w:t>Состав</w:t>
      </w:r>
    </w:p>
    <w:p w:rsidR="00B45485" w:rsidRPr="00B45485" w:rsidRDefault="00B45485" w:rsidP="00B45485">
      <w:pPr>
        <w:ind w:left="567" w:right="423"/>
        <w:jc w:val="center"/>
        <w:rPr>
          <w:rFonts w:ascii="Times New Roman" w:hAnsi="Times New Roman" w:cs="Times New Roman"/>
          <w:sz w:val="28"/>
          <w:szCs w:val="28"/>
        </w:rPr>
      </w:pPr>
      <w:r w:rsidRPr="00B45485">
        <w:rPr>
          <w:rFonts w:ascii="Times New Roman" w:hAnsi="Times New Roman" w:cs="Times New Roman"/>
          <w:sz w:val="28"/>
          <w:szCs w:val="28"/>
        </w:rPr>
        <w:t>рабочей группы для организации и проведения публичных слушаний по обсуждению проекта внесения изменений в Генеральный план муниципального о</w:t>
      </w:r>
      <w:r w:rsidR="00245D75">
        <w:rPr>
          <w:rFonts w:ascii="Times New Roman" w:hAnsi="Times New Roman" w:cs="Times New Roman"/>
          <w:sz w:val="28"/>
          <w:szCs w:val="28"/>
        </w:rPr>
        <w:t>бразования Пет</w:t>
      </w:r>
      <w:r w:rsidRPr="00B45485">
        <w:rPr>
          <w:rFonts w:ascii="Times New Roman" w:hAnsi="Times New Roman" w:cs="Times New Roman"/>
          <w:sz w:val="28"/>
          <w:szCs w:val="28"/>
        </w:rPr>
        <w:t>ровский сельсовет Саракташского района Оренбургской области</w:t>
      </w:r>
    </w:p>
    <w:p w:rsidR="00B45485" w:rsidRPr="00B45485" w:rsidRDefault="00B45485" w:rsidP="001868C1">
      <w:pPr>
        <w:shd w:val="clear" w:color="auto" w:fill="FFFFFF"/>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0"/>
        <w:gridCol w:w="5786"/>
      </w:tblGrid>
      <w:tr w:rsidR="00B45485" w:rsidRPr="00B45485" w:rsidTr="001868C1">
        <w:tc>
          <w:tcPr>
            <w:tcW w:w="3109" w:type="dxa"/>
          </w:tcPr>
          <w:p w:rsidR="00B45485" w:rsidRPr="00B45485" w:rsidRDefault="001868C1" w:rsidP="00C826FA">
            <w:pPr>
              <w:rPr>
                <w:rFonts w:ascii="Times New Roman" w:hAnsi="Times New Roman" w:cs="Times New Roman"/>
                <w:sz w:val="28"/>
                <w:szCs w:val="28"/>
              </w:rPr>
            </w:pPr>
            <w:r>
              <w:rPr>
                <w:rFonts w:ascii="Times New Roman" w:hAnsi="Times New Roman" w:cs="Times New Roman"/>
                <w:sz w:val="28"/>
                <w:szCs w:val="28"/>
              </w:rPr>
              <w:t>Митюшникова О.А</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руководитель рабочей группы, глава муниципального образования</w:t>
            </w:r>
            <w:r w:rsidR="001868C1">
              <w:rPr>
                <w:rFonts w:ascii="Times New Roman" w:hAnsi="Times New Roman" w:cs="Times New Roman"/>
                <w:sz w:val="28"/>
                <w:szCs w:val="28"/>
              </w:rPr>
              <w:t xml:space="preserve"> Пет</w:t>
            </w:r>
            <w:r w:rsidRPr="00B45485">
              <w:rPr>
                <w:rFonts w:ascii="Times New Roman" w:hAnsi="Times New Roman" w:cs="Times New Roman"/>
                <w:sz w:val="28"/>
                <w:szCs w:val="28"/>
              </w:rPr>
              <w:t>ровского сельсовета</w:t>
            </w:r>
          </w:p>
        </w:tc>
      </w:tr>
      <w:tr w:rsidR="00B45485" w:rsidRPr="00B45485" w:rsidTr="001868C1">
        <w:trPr>
          <w:trHeight w:val="832"/>
        </w:trPr>
        <w:tc>
          <w:tcPr>
            <w:tcW w:w="3109" w:type="dxa"/>
          </w:tcPr>
          <w:p w:rsidR="00B45485" w:rsidRPr="00B45485" w:rsidRDefault="001868C1" w:rsidP="00C826FA">
            <w:pPr>
              <w:rPr>
                <w:rFonts w:ascii="Times New Roman" w:hAnsi="Times New Roman" w:cs="Times New Roman"/>
                <w:sz w:val="28"/>
                <w:szCs w:val="28"/>
              </w:rPr>
            </w:pPr>
            <w:r>
              <w:rPr>
                <w:rFonts w:ascii="Times New Roman" w:hAnsi="Times New Roman" w:cs="Times New Roman"/>
                <w:sz w:val="28"/>
                <w:szCs w:val="28"/>
              </w:rPr>
              <w:t>Беляева Е.В.</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секретарь рабочей группы, </w:t>
            </w:r>
            <w:r w:rsidR="001868C1">
              <w:rPr>
                <w:rFonts w:ascii="Times New Roman" w:hAnsi="Times New Roman" w:cs="Times New Roman"/>
                <w:sz w:val="28"/>
                <w:szCs w:val="28"/>
              </w:rPr>
              <w:t>заместитель главы</w:t>
            </w:r>
            <w:r w:rsidRPr="00B45485">
              <w:rPr>
                <w:rFonts w:ascii="Times New Roman" w:hAnsi="Times New Roman" w:cs="Times New Roman"/>
                <w:sz w:val="28"/>
                <w:szCs w:val="28"/>
              </w:rPr>
              <w:t xml:space="preserve"> </w:t>
            </w:r>
            <w:r w:rsidR="001868C1" w:rsidRPr="00B45485">
              <w:rPr>
                <w:rFonts w:ascii="Times New Roman" w:hAnsi="Times New Roman" w:cs="Times New Roman"/>
                <w:sz w:val="28"/>
                <w:szCs w:val="28"/>
              </w:rPr>
              <w:t>муниципального образования</w:t>
            </w:r>
          </w:p>
        </w:tc>
      </w:tr>
      <w:tr w:rsidR="00B45485" w:rsidRPr="00B45485" w:rsidTr="001868C1">
        <w:tc>
          <w:tcPr>
            <w:tcW w:w="9292" w:type="dxa"/>
            <w:gridSpan w:val="3"/>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           Члены рабочей группы:</w:t>
            </w:r>
          </w:p>
        </w:tc>
      </w:tr>
      <w:tr w:rsidR="00B45485" w:rsidRPr="00B45485" w:rsidTr="001868C1">
        <w:trPr>
          <w:trHeight w:val="996"/>
        </w:trPr>
        <w:tc>
          <w:tcPr>
            <w:tcW w:w="3109" w:type="dxa"/>
          </w:tcPr>
          <w:p w:rsidR="00B45485" w:rsidRPr="00B45485" w:rsidRDefault="00B45485" w:rsidP="001868C1">
            <w:pPr>
              <w:spacing w:line="240" w:lineRule="auto"/>
              <w:rPr>
                <w:rFonts w:ascii="Times New Roman" w:hAnsi="Times New Roman" w:cs="Times New Roman"/>
                <w:sz w:val="28"/>
                <w:szCs w:val="28"/>
              </w:rPr>
            </w:pPr>
            <w:r w:rsidRPr="00B45485">
              <w:rPr>
                <w:rFonts w:ascii="Times New Roman" w:hAnsi="Times New Roman" w:cs="Times New Roman"/>
                <w:sz w:val="28"/>
                <w:szCs w:val="28"/>
              </w:rPr>
              <w:t xml:space="preserve">Голикова Т.С. </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1868C1" w:rsidRDefault="00B45485" w:rsidP="001868C1">
            <w:pPr>
              <w:pStyle w:val="a8"/>
              <w:rPr>
                <w:rFonts w:ascii="Times New Roman" w:hAnsi="Times New Roman" w:cs="Times New Roman"/>
                <w:sz w:val="28"/>
                <w:szCs w:val="28"/>
              </w:rPr>
            </w:pPr>
            <w:r w:rsidRPr="001868C1">
              <w:rPr>
                <w:rFonts w:ascii="Times New Roman" w:hAnsi="Times New Roman" w:cs="Times New Roman"/>
                <w:sz w:val="28"/>
                <w:szCs w:val="28"/>
              </w:rPr>
              <w:t xml:space="preserve">помощник архитектора ООО «Региональный кадастровый центр» (по согласованию) </w:t>
            </w:r>
          </w:p>
        </w:tc>
      </w:tr>
      <w:tr w:rsidR="001868C1" w:rsidRPr="00B45485" w:rsidTr="001868C1">
        <w:tc>
          <w:tcPr>
            <w:tcW w:w="3109" w:type="dxa"/>
          </w:tcPr>
          <w:p w:rsidR="001868C1" w:rsidRPr="00B45485" w:rsidRDefault="00245D75" w:rsidP="001868C1">
            <w:pPr>
              <w:spacing w:line="240" w:lineRule="auto"/>
              <w:rPr>
                <w:rFonts w:ascii="Times New Roman" w:hAnsi="Times New Roman" w:cs="Times New Roman"/>
                <w:sz w:val="28"/>
                <w:szCs w:val="28"/>
              </w:rPr>
            </w:pPr>
            <w:r>
              <w:rPr>
                <w:rFonts w:ascii="Times New Roman" w:hAnsi="Times New Roman" w:cs="Times New Roman"/>
                <w:sz w:val="28"/>
                <w:szCs w:val="28"/>
              </w:rPr>
              <w:t>Лаврова С</w:t>
            </w:r>
            <w:r w:rsidR="001868C1" w:rsidRPr="00B45485">
              <w:rPr>
                <w:rFonts w:ascii="Times New Roman" w:hAnsi="Times New Roman" w:cs="Times New Roman"/>
                <w:sz w:val="28"/>
                <w:szCs w:val="28"/>
              </w:rPr>
              <w:t xml:space="preserve">.А. </w:t>
            </w:r>
          </w:p>
          <w:p w:rsidR="001868C1" w:rsidRPr="00B45485" w:rsidRDefault="001868C1" w:rsidP="001868C1">
            <w:pPr>
              <w:spacing w:line="240" w:lineRule="auto"/>
              <w:rPr>
                <w:rFonts w:ascii="Times New Roman" w:hAnsi="Times New Roman" w:cs="Times New Roman"/>
                <w:sz w:val="28"/>
                <w:szCs w:val="28"/>
              </w:rPr>
            </w:pPr>
          </w:p>
        </w:tc>
        <w:tc>
          <w:tcPr>
            <w:tcW w:w="310" w:type="dxa"/>
          </w:tcPr>
          <w:p w:rsidR="001868C1" w:rsidRPr="00B45485" w:rsidRDefault="001868C1"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1868C1" w:rsidRPr="001868C1" w:rsidRDefault="00245D75" w:rsidP="001868C1">
            <w:pPr>
              <w:pStyle w:val="a8"/>
              <w:rPr>
                <w:rFonts w:ascii="Times New Roman" w:hAnsi="Times New Roman" w:cs="Times New Roman"/>
                <w:sz w:val="28"/>
                <w:szCs w:val="28"/>
              </w:rPr>
            </w:pPr>
            <w:r>
              <w:rPr>
                <w:rFonts w:ascii="Times New Roman" w:hAnsi="Times New Roman" w:cs="Times New Roman"/>
                <w:sz w:val="28"/>
                <w:szCs w:val="28"/>
              </w:rPr>
              <w:t>специалист 1</w:t>
            </w:r>
            <w:r w:rsidR="001868C1" w:rsidRPr="001868C1">
              <w:rPr>
                <w:rFonts w:ascii="Times New Roman" w:hAnsi="Times New Roman" w:cs="Times New Roman"/>
                <w:sz w:val="28"/>
                <w:szCs w:val="28"/>
              </w:rPr>
              <w:t xml:space="preserve"> категории администрации сельсовета</w:t>
            </w:r>
          </w:p>
        </w:tc>
      </w:tr>
      <w:tr w:rsidR="00B45485" w:rsidRPr="00B45485" w:rsidTr="001868C1">
        <w:tc>
          <w:tcPr>
            <w:tcW w:w="3109" w:type="dxa"/>
          </w:tcPr>
          <w:p w:rsidR="00B45485" w:rsidRPr="00B45485" w:rsidRDefault="00245D75" w:rsidP="00C826FA">
            <w:pPr>
              <w:rPr>
                <w:rFonts w:ascii="Times New Roman" w:hAnsi="Times New Roman" w:cs="Times New Roman"/>
                <w:sz w:val="28"/>
                <w:szCs w:val="28"/>
              </w:rPr>
            </w:pPr>
            <w:r>
              <w:rPr>
                <w:rFonts w:ascii="Times New Roman" w:hAnsi="Times New Roman" w:cs="Times New Roman"/>
                <w:sz w:val="28"/>
                <w:szCs w:val="28"/>
              </w:rPr>
              <w:t>Заельская Ж.А</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245D75" w:rsidP="00C826FA">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r w:rsidR="00B45485" w:rsidRPr="00B45485" w:rsidTr="001868C1">
        <w:tc>
          <w:tcPr>
            <w:tcW w:w="3109" w:type="dxa"/>
          </w:tcPr>
          <w:p w:rsidR="00B45485" w:rsidRPr="00B45485" w:rsidRDefault="00245D75" w:rsidP="00C826FA">
            <w:pPr>
              <w:rPr>
                <w:rFonts w:ascii="Times New Roman" w:hAnsi="Times New Roman" w:cs="Times New Roman"/>
                <w:sz w:val="28"/>
                <w:szCs w:val="28"/>
              </w:rPr>
            </w:pPr>
            <w:r>
              <w:rPr>
                <w:rFonts w:ascii="Times New Roman" w:hAnsi="Times New Roman" w:cs="Times New Roman"/>
                <w:sz w:val="28"/>
                <w:szCs w:val="28"/>
              </w:rPr>
              <w:t xml:space="preserve">Чуфистов </w:t>
            </w:r>
            <w:r w:rsidR="00B45485" w:rsidRPr="00B45485">
              <w:rPr>
                <w:rFonts w:ascii="Times New Roman" w:hAnsi="Times New Roman" w:cs="Times New Roman"/>
                <w:sz w:val="28"/>
                <w:szCs w:val="28"/>
              </w:rPr>
              <w:t>П.</w:t>
            </w:r>
            <w:r>
              <w:rPr>
                <w:rFonts w:ascii="Times New Roman" w:hAnsi="Times New Roman" w:cs="Times New Roman"/>
                <w:sz w:val="28"/>
                <w:szCs w:val="28"/>
              </w:rPr>
              <w:t>М.</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sidR="00245D75">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bl>
    <w:p w:rsidR="00B45485" w:rsidRPr="00B45485" w:rsidRDefault="00B45485" w:rsidP="00B45485">
      <w:pPr>
        <w:shd w:val="clear" w:color="auto" w:fill="FFFFFF"/>
        <w:jc w:val="center"/>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Pr="0094537A" w:rsidRDefault="0094537A" w:rsidP="0094537A">
      <w:pPr>
        <w:pStyle w:val="a8"/>
        <w:jc w:val="right"/>
        <w:rPr>
          <w:rFonts w:ascii="Times New Roman" w:eastAsia="Times New Roman" w:hAnsi="Times New Roman" w:cs="Times New Roman"/>
          <w:sz w:val="28"/>
        </w:rPr>
      </w:pPr>
      <w:r w:rsidRPr="0094537A">
        <w:rPr>
          <w:rFonts w:ascii="Times New Roman" w:eastAsia="Times New Roman" w:hAnsi="Times New Roman" w:cs="Times New Roman"/>
          <w:sz w:val="28"/>
        </w:rPr>
        <w:t>Приложение №2</w:t>
      </w:r>
    </w:p>
    <w:p w:rsidR="0094537A" w:rsidRPr="0094537A" w:rsidRDefault="0094537A" w:rsidP="0094537A">
      <w:pPr>
        <w:pStyle w:val="a8"/>
        <w:jc w:val="right"/>
        <w:rPr>
          <w:rFonts w:ascii="Times New Roman" w:eastAsia="Times New Roman" w:hAnsi="Times New Roman" w:cs="Times New Roman"/>
          <w:sz w:val="28"/>
        </w:rPr>
      </w:pPr>
      <w:r w:rsidRPr="0094537A">
        <w:rPr>
          <w:rFonts w:ascii="Times New Roman" w:eastAsia="Times New Roman" w:hAnsi="Times New Roman" w:cs="Times New Roman"/>
          <w:sz w:val="28"/>
        </w:rPr>
        <w:t>к постановлению администрации</w:t>
      </w:r>
    </w:p>
    <w:p w:rsidR="0094537A" w:rsidRPr="0094537A" w:rsidRDefault="0094537A" w:rsidP="0094537A">
      <w:pPr>
        <w:pStyle w:val="a8"/>
        <w:jc w:val="right"/>
        <w:rPr>
          <w:rFonts w:ascii="Times New Roman" w:eastAsia="Times New Roman" w:hAnsi="Times New Roman" w:cs="Times New Roman"/>
          <w:sz w:val="28"/>
        </w:rPr>
      </w:pPr>
      <w:r w:rsidRPr="0094537A">
        <w:rPr>
          <w:rFonts w:ascii="Times New Roman" w:eastAsia="Times New Roman" w:hAnsi="Times New Roman" w:cs="Times New Roman"/>
          <w:sz w:val="28"/>
        </w:rPr>
        <w:t>муниципального образования</w:t>
      </w:r>
    </w:p>
    <w:p w:rsidR="0094537A" w:rsidRPr="0094537A" w:rsidRDefault="0094537A" w:rsidP="0094537A">
      <w:pPr>
        <w:pStyle w:val="a8"/>
        <w:jc w:val="right"/>
        <w:rPr>
          <w:rFonts w:ascii="Times New Roman" w:eastAsia="Times New Roman" w:hAnsi="Times New Roman" w:cs="Times New Roman"/>
          <w:sz w:val="28"/>
        </w:rPr>
      </w:pPr>
      <w:r>
        <w:rPr>
          <w:rFonts w:ascii="Times New Roman" w:hAnsi="Times New Roman" w:cs="Times New Roman"/>
          <w:sz w:val="28"/>
        </w:rPr>
        <w:t>Пет</w:t>
      </w:r>
      <w:r w:rsidRPr="0094537A">
        <w:rPr>
          <w:rFonts w:ascii="Times New Roman" w:eastAsia="Times New Roman" w:hAnsi="Times New Roman" w:cs="Times New Roman"/>
          <w:sz w:val="28"/>
        </w:rPr>
        <w:t>ровский сельсовет</w:t>
      </w:r>
    </w:p>
    <w:p w:rsidR="0094537A" w:rsidRPr="0094537A" w:rsidRDefault="0094537A" w:rsidP="0094537A">
      <w:pPr>
        <w:pStyle w:val="a8"/>
        <w:jc w:val="right"/>
        <w:rPr>
          <w:rFonts w:ascii="Times New Roman" w:eastAsia="Times New Roman" w:hAnsi="Times New Roman" w:cs="Times New Roman"/>
          <w:sz w:val="28"/>
        </w:rPr>
      </w:pPr>
      <w:r w:rsidRPr="0094537A">
        <w:rPr>
          <w:rFonts w:ascii="Times New Roman" w:eastAsia="Times New Roman" w:hAnsi="Times New Roman" w:cs="Times New Roman"/>
          <w:sz w:val="28"/>
        </w:rPr>
        <w:t>Саракташского района</w:t>
      </w:r>
    </w:p>
    <w:p w:rsidR="0094537A" w:rsidRPr="0094537A" w:rsidRDefault="0094537A" w:rsidP="0094537A">
      <w:pPr>
        <w:pStyle w:val="a8"/>
        <w:jc w:val="right"/>
        <w:rPr>
          <w:rFonts w:ascii="Times New Roman" w:eastAsia="Times New Roman" w:hAnsi="Times New Roman" w:cs="Times New Roman"/>
          <w:sz w:val="28"/>
        </w:rPr>
      </w:pPr>
      <w:r w:rsidRPr="0094537A">
        <w:rPr>
          <w:rFonts w:ascii="Times New Roman" w:eastAsia="Times New Roman" w:hAnsi="Times New Roman" w:cs="Times New Roman"/>
          <w:sz w:val="28"/>
        </w:rPr>
        <w:t xml:space="preserve">Оренбургской области </w:t>
      </w:r>
    </w:p>
    <w:p w:rsidR="0094537A" w:rsidRPr="0094537A" w:rsidRDefault="00C34ADC" w:rsidP="0094537A">
      <w:pPr>
        <w:pStyle w:val="a8"/>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30 июня </w:t>
      </w:r>
      <w:r w:rsidR="001B4D6D">
        <w:rPr>
          <w:rFonts w:ascii="Times New Roman" w:eastAsia="Times New Roman" w:hAnsi="Times New Roman" w:cs="Times New Roman"/>
          <w:sz w:val="28"/>
        </w:rPr>
        <w:t>2023</w:t>
      </w:r>
      <w:r>
        <w:rPr>
          <w:rFonts w:ascii="Times New Roman" w:eastAsia="Times New Roman" w:hAnsi="Times New Roman" w:cs="Times New Roman"/>
          <w:sz w:val="28"/>
        </w:rPr>
        <w:t xml:space="preserve"> года № 58</w:t>
      </w:r>
      <w:r w:rsidR="0094537A" w:rsidRPr="0094537A">
        <w:rPr>
          <w:rFonts w:ascii="Times New Roman" w:eastAsia="Times New Roman" w:hAnsi="Times New Roman" w:cs="Times New Roman"/>
          <w:sz w:val="28"/>
        </w:rPr>
        <w:t>-п</w:t>
      </w:r>
    </w:p>
    <w:p w:rsidR="009E5D15" w:rsidRPr="00247868" w:rsidRDefault="009E5D15" w:rsidP="009E5D15">
      <w:pPr>
        <w:jc w:val="center"/>
        <w:rPr>
          <w:rFonts w:ascii="Times New Roman" w:hAnsi="Times New Roman" w:cs="Times New Roman"/>
          <w:b/>
          <w:sz w:val="24"/>
          <w:szCs w:val="24"/>
        </w:rPr>
      </w:pPr>
      <w:r w:rsidRPr="00247868">
        <w:rPr>
          <w:rFonts w:ascii="Times New Roman" w:hAnsi="Times New Roman" w:cs="Times New Roman"/>
          <w:noProof/>
        </w:rPr>
        <w:drawing>
          <wp:anchor distT="0" distB="0" distL="114300" distR="114300" simplePos="0" relativeHeight="251659264"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anchor>
        </w:drawing>
      </w:r>
    </w:p>
    <w:p w:rsidR="009E5D15" w:rsidRPr="00247868" w:rsidRDefault="009E5D15" w:rsidP="009E5D15">
      <w:pPr>
        <w:jc w:val="center"/>
        <w:rPr>
          <w:rFonts w:ascii="Times New Roman" w:hAnsi="Times New Roman" w:cs="Times New Roman"/>
          <w:b/>
          <w:sz w:val="24"/>
          <w:szCs w:val="24"/>
        </w:rPr>
      </w:pPr>
    </w:p>
    <w:p w:rsidR="009E5D15" w:rsidRPr="00247868" w:rsidRDefault="009E5D15" w:rsidP="009E5D15">
      <w:pPr>
        <w:jc w:val="center"/>
        <w:rPr>
          <w:rFonts w:ascii="Times New Roman" w:hAnsi="Times New Roman" w:cs="Times New Roman"/>
          <w:b/>
          <w:sz w:val="24"/>
          <w:szCs w:val="24"/>
        </w:rPr>
      </w:pPr>
    </w:p>
    <w:p w:rsidR="009E5D15" w:rsidRPr="00247868" w:rsidRDefault="009E5D15" w:rsidP="009E5D15">
      <w:pPr>
        <w:jc w:val="center"/>
        <w:rPr>
          <w:rFonts w:ascii="Times New Roman" w:hAnsi="Times New Roman" w:cs="Times New Roman"/>
          <w:b/>
          <w:sz w:val="24"/>
          <w:szCs w:val="24"/>
        </w:rPr>
      </w:pPr>
    </w:p>
    <w:p w:rsidR="009E5D15" w:rsidRPr="00247868" w:rsidRDefault="009E5D15" w:rsidP="009E5D15">
      <w:pPr>
        <w:autoSpaceDE w:val="0"/>
        <w:autoSpaceDN w:val="0"/>
        <w:adjustRightInd w:val="0"/>
        <w:ind w:right="142"/>
        <w:jc w:val="center"/>
        <w:rPr>
          <w:rFonts w:ascii="Times New Roman" w:hAnsi="Times New Roman" w:cs="Times New Roman"/>
          <w:color w:val="000000"/>
          <w:sz w:val="28"/>
          <w:szCs w:val="28"/>
        </w:rPr>
      </w:pPr>
      <w:r w:rsidRPr="00247868">
        <w:rPr>
          <w:rFonts w:ascii="Times New Roman" w:hAnsi="Times New Roman" w:cs="Times New Roman"/>
          <w:color w:val="A50021"/>
          <w:sz w:val="36"/>
        </w:rPr>
        <w:t>ООО «Региональный кадастровый центр»</w:t>
      </w: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247868" w:rsidRDefault="009E5D15" w:rsidP="009E5D15">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ГЕНЕРАЛЬНЫЙ ПЛАН</w:t>
      </w: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МУНИЦИПАЛЬНОГО ОБРАЗОВАНИЯ</w:t>
      </w: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ПЕТРОВСКИЙ</w:t>
      </w:r>
      <w:r w:rsidRPr="00167DCF">
        <w:rPr>
          <w:rFonts w:ascii="Times New Roman" w:hAnsi="Times New Roman" w:cs="Times New Roman"/>
          <w:b/>
          <w:sz w:val="28"/>
          <w:szCs w:val="28"/>
        </w:rPr>
        <w:t xml:space="preserve"> СЕЛЬСОВЕТ</w:t>
      </w: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САРАКТАШСКОГО</w:t>
      </w:r>
      <w:r w:rsidRPr="00167DCF">
        <w:rPr>
          <w:rFonts w:ascii="Times New Roman" w:hAnsi="Times New Roman" w:cs="Times New Roman"/>
          <w:b/>
          <w:sz w:val="28"/>
          <w:szCs w:val="28"/>
        </w:rPr>
        <w:t xml:space="preserve"> РАЙОНА</w:t>
      </w: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ОРЕНБУРГСКОЙ ОБЛАСТИ</w:t>
      </w:r>
    </w:p>
    <w:p w:rsidR="009E5D15" w:rsidRPr="00167DCF" w:rsidRDefault="009E5D15" w:rsidP="009E5D15">
      <w:pPr>
        <w:autoSpaceDE w:val="0"/>
        <w:autoSpaceDN w:val="0"/>
        <w:adjustRightInd w:val="0"/>
        <w:spacing w:after="0" w:line="240" w:lineRule="auto"/>
        <w:ind w:right="142"/>
        <w:jc w:val="right"/>
        <w:rPr>
          <w:rFonts w:ascii="Times New Roman" w:hAnsi="Times New Roman" w:cs="Times New Roman"/>
          <w:sz w:val="28"/>
          <w:szCs w:val="28"/>
        </w:rPr>
      </w:pPr>
    </w:p>
    <w:p w:rsidR="009E5D15" w:rsidRPr="00167DCF" w:rsidRDefault="009E5D15" w:rsidP="009E5D15">
      <w:pPr>
        <w:autoSpaceDE w:val="0"/>
        <w:autoSpaceDN w:val="0"/>
        <w:adjustRightInd w:val="0"/>
        <w:spacing w:after="0" w:line="240" w:lineRule="auto"/>
        <w:ind w:right="142"/>
        <w:jc w:val="right"/>
        <w:rPr>
          <w:rFonts w:ascii="Times New Roman" w:hAnsi="Times New Roman" w:cs="Times New Roman"/>
          <w:sz w:val="28"/>
          <w:szCs w:val="28"/>
        </w:rPr>
      </w:pPr>
    </w:p>
    <w:p w:rsidR="009E5D15" w:rsidRPr="00167DCF" w:rsidRDefault="009E5D15" w:rsidP="009E5D15">
      <w:pPr>
        <w:autoSpaceDE w:val="0"/>
        <w:autoSpaceDN w:val="0"/>
        <w:adjustRightInd w:val="0"/>
        <w:spacing w:after="0" w:line="240" w:lineRule="auto"/>
        <w:ind w:right="142"/>
        <w:jc w:val="center"/>
        <w:rPr>
          <w:rFonts w:ascii="Times New Roman" w:hAnsi="Times New Roman" w:cs="Times New Roman"/>
          <w:sz w:val="28"/>
          <w:szCs w:val="28"/>
        </w:rPr>
      </w:pPr>
      <w:r w:rsidRPr="00167DCF">
        <w:rPr>
          <w:rFonts w:ascii="Times New Roman" w:hAnsi="Times New Roman" w:cs="Times New Roman"/>
          <w:b/>
          <w:sz w:val="28"/>
          <w:szCs w:val="28"/>
        </w:rPr>
        <w:t>ТОМ</w:t>
      </w:r>
      <w:r w:rsidR="00C34ADC">
        <w:rPr>
          <w:rFonts w:ascii="Times New Roman" w:hAnsi="Times New Roman" w:cs="Times New Roman"/>
          <w:b/>
          <w:sz w:val="28"/>
          <w:szCs w:val="28"/>
        </w:rPr>
        <w:t xml:space="preserve"> </w:t>
      </w:r>
      <w:r w:rsidRPr="00167DCF">
        <w:rPr>
          <w:rFonts w:ascii="Times New Roman" w:hAnsi="Times New Roman" w:cs="Times New Roman"/>
          <w:b/>
          <w:sz w:val="28"/>
          <w:szCs w:val="28"/>
        </w:rPr>
        <w:t>1</w:t>
      </w:r>
    </w:p>
    <w:p w:rsidR="009E5D15" w:rsidRPr="00167DCF" w:rsidRDefault="009E5D15" w:rsidP="009E5D15">
      <w:pPr>
        <w:pStyle w:val="aa"/>
        <w:ind w:right="142"/>
        <w:jc w:val="center"/>
        <w:rPr>
          <w:rFonts w:ascii="Times New Roman" w:hAnsi="Times New Roman" w:cs="Times New Roman"/>
          <w:sz w:val="28"/>
          <w:szCs w:val="28"/>
        </w:rPr>
      </w:pPr>
      <w:r w:rsidRPr="00167DCF">
        <w:rPr>
          <w:rFonts w:ascii="Times New Roman" w:hAnsi="Times New Roman" w:cs="Times New Roman"/>
          <w:bCs/>
          <w:sz w:val="28"/>
          <w:szCs w:val="28"/>
        </w:rPr>
        <w:t>ПОЛОЖЕНИЕ О ТЕРРИТОРИАЛЬНОМ ПЛАНИРОВАНИИ</w:t>
      </w:r>
    </w:p>
    <w:p w:rsidR="009E5D15" w:rsidRPr="00247868" w:rsidRDefault="009E5D15" w:rsidP="009E5D15">
      <w:pPr>
        <w:autoSpaceDE w:val="0"/>
        <w:autoSpaceDN w:val="0"/>
        <w:adjustRightInd w:val="0"/>
        <w:spacing w:after="0" w:line="240" w:lineRule="auto"/>
        <w:ind w:right="142"/>
        <w:rPr>
          <w:rFonts w:ascii="Times New Roman" w:hAnsi="Times New Roman" w:cs="Times New Roman"/>
          <w:color w:val="000000"/>
          <w:sz w:val="28"/>
          <w:szCs w:val="28"/>
        </w:rPr>
      </w:pPr>
    </w:p>
    <w:p w:rsidR="009E5D15" w:rsidRPr="00247868"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247868"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247868"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247868"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247868" w:rsidRDefault="009E5D15" w:rsidP="0094537A">
      <w:pPr>
        <w:autoSpaceDE w:val="0"/>
        <w:autoSpaceDN w:val="0"/>
        <w:adjustRightInd w:val="0"/>
        <w:spacing w:after="0" w:line="240" w:lineRule="auto"/>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247868" w:rsidRDefault="009E5D15" w:rsidP="009E5D1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2023</w:t>
      </w:r>
      <w:r w:rsidRPr="00247868">
        <w:rPr>
          <w:rFonts w:ascii="Times New Roman" w:hAnsi="Times New Roman" w:cs="Times New Roman"/>
          <w:b/>
          <w:color w:val="000000"/>
          <w:sz w:val="24"/>
          <w:szCs w:val="24"/>
        </w:rPr>
        <w:br w:type="page"/>
      </w:r>
    </w:p>
    <w:p w:rsidR="009E5D15" w:rsidRPr="00247868" w:rsidRDefault="009E5D15" w:rsidP="007519A8">
      <w:pPr>
        <w:shd w:val="clear" w:color="auto" w:fill="FFFFFF"/>
        <w:tabs>
          <w:tab w:val="left" w:pos="7513"/>
        </w:tabs>
        <w:spacing w:after="0" w:line="480" w:lineRule="auto"/>
        <w:jc w:val="center"/>
        <w:rPr>
          <w:rFonts w:ascii="Times New Roman" w:eastAsia="Times New Roman" w:hAnsi="Times New Roman" w:cs="Times New Roman"/>
          <w:b/>
          <w:color w:val="000000"/>
          <w:sz w:val="28"/>
          <w:szCs w:val="28"/>
        </w:rPr>
      </w:pPr>
      <w:r w:rsidRPr="00247868">
        <w:rPr>
          <w:rFonts w:ascii="Times New Roman" w:hAnsi="Times New Roman" w:cs="Times New Roman"/>
          <w:b/>
          <w:color w:val="000000"/>
          <w:sz w:val="24"/>
          <w:szCs w:val="24"/>
        </w:rPr>
        <w:lastRenderedPageBreak/>
        <w:t>СОСТАВ ПРОЕКТА «ГЕНЕРАЛЬНЫЙ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634"/>
      </w:tblGrid>
      <w:tr w:rsidR="009E5D15" w:rsidRPr="00247868" w:rsidTr="00C826FA">
        <w:trPr>
          <w:trHeight w:val="717"/>
        </w:trPr>
        <w:tc>
          <w:tcPr>
            <w:tcW w:w="9392" w:type="dxa"/>
            <w:gridSpan w:val="2"/>
            <w:shd w:val="clear" w:color="auto" w:fill="auto"/>
          </w:tcPr>
          <w:p w:rsidR="009E5D15" w:rsidRPr="004A2860" w:rsidRDefault="009E5D15" w:rsidP="00C826FA">
            <w:pPr>
              <w:autoSpaceDE w:val="0"/>
              <w:spacing w:before="120" w:after="120" w:line="240" w:lineRule="auto"/>
              <w:jc w:val="center"/>
              <w:rPr>
                <w:rFonts w:ascii="Times New Roman" w:eastAsia="Times New Roman" w:hAnsi="Times New Roman" w:cs="Times New Roman"/>
                <w:b/>
                <w:color w:val="000000"/>
                <w:sz w:val="28"/>
                <w:szCs w:val="28"/>
              </w:rPr>
            </w:pPr>
            <w:r w:rsidRPr="004A2860">
              <w:rPr>
                <w:rFonts w:ascii="Times New Roman" w:eastAsia="Times New Roman" w:hAnsi="Times New Roman" w:cs="Times New Roman"/>
                <w:b/>
                <w:color w:val="000000"/>
                <w:sz w:val="28"/>
                <w:szCs w:val="28"/>
              </w:rPr>
              <w:t>Том 1</w:t>
            </w:r>
          </w:p>
          <w:p w:rsidR="009E5D15" w:rsidRPr="004A2860" w:rsidRDefault="009E5D15" w:rsidP="00C826FA">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4"/>
                <w:szCs w:val="24"/>
              </w:rPr>
            </w:pPr>
            <w:r w:rsidRPr="004A2860">
              <w:rPr>
                <w:rFonts w:ascii="Times New Roman" w:eastAsia="Times New Roman" w:hAnsi="Times New Roman" w:cs="Times New Roman"/>
                <w:color w:val="000000"/>
                <w:sz w:val="24"/>
                <w:szCs w:val="24"/>
              </w:rPr>
              <w:t>ПОЛОЖЕНИЕ О ТЕРРИТОРИАЛЬНОМ ПЛАНИРОВАНИИ</w:t>
            </w:r>
          </w:p>
        </w:tc>
      </w:tr>
      <w:tr w:rsidR="009E5D15" w:rsidRPr="00247868" w:rsidTr="00C826FA">
        <w:tc>
          <w:tcPr>
            <w:tcW w:w="1758"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А</w:t>
            </w:r>
          </w:p>
        </w:tc>
        <w:tc>
          <w:tcPr>
            <w:tcW w:w="7634"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9E5D15" w:rsidRPr="00247868" w:rsidTr="00C826FA">
        <w:tc>
          <w:tcPr>
            <w:tcW w:w="1758"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Б</w:t>
            </w:r>
          </w:p>
        </w:tc>
        <w:tc>
          <w:tcPr>
            <w:tcW w:w="7634"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r w:rsidR="009E5D15" w:rsidRPr="00247868" w:rsidTr="00C826FA">
        <w:tc>
          <w:tcPr>
            <w:tcW w:w="9392" w:type="dxa"/>
            <w:gridSpan w:val="2"/>
            <w:shd w:val="clear" w:color="auto" w:fill="auto"/>
          </w:tcPr>
          <w:p w:rsidR="009E5D15" w:rsidRPr="004A2860" w:rsidRDefault="009E5D15" w:rsidP="00C826FA">
            <w:pPr>
              <w:autoSpaceDE w:val="0"/>
              <w:spacing w:before="120" w:after="120" w:line="240" w:lineRule="auto"/>
              <w:jc w:val="center"/>
              <w:rPr>
                <w:rFonts w:ascii="Times New Roman" w:eastAsia="Times New Roman" w:hAnsi="Times New Roman" w:cs="Times New Roman"/>
                <w:b/>
                <w:color w:val="000000"/>
                <w:sz w:val="28"/>
                <w:szCs w:val="28"/>
              </w:rPr>
            </w:pPr>
            <w:r w:rsidRPr="004A2860">
              <w:rPr>
                <w:rFonts w:ascii="Times New Roman" w:eastAsia="Times New Roman" w:hAnsi="Times New Roman" w:cs="Times New Roman"/>
                <w:b/>
                <w:color w:val="000000"/>
                <w:sz w:val="28"/>
                <w:szCs w:val="28"/>
              </w:rPr>
              <w:t>Том 2</w:t>
            </w:r>
          </w:p>
          <w:p w:rsidR="009E5D15" w:rsidRPr="004A2860" w:rsidRDefault="009E5D15" w:rsidP="00C826FA">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4"/>
                <w:szCs w:val="24"/>
              </w:rPr>
            </w:pPr>
            <w:r w:rsidRPr="004A2860">
              <w:rPr>
                <w:rFonts w:ascii="Times New Roman" w:eastAsia="Times New Roman" w:hAnsi="Times New Roman" w:cs="Times New Roman"/>
                <w:color w:val="000000"/>
                <w:sz w:val="24"/>
                <w:szCs w:val="24"/>
              </w:rPr>
              <w:t xml:space="preserve">МАТЕРИАЛЫ ПО ОБОСНОВАНИЮ ГЕНЕРАЛЬНОГО ПЛАНА </w:t>
            </w:r>
          </w:p>
        </w:tc>
      </w:tr>
      <w:tr w:rsidR="009E5D15" w:rsidRPr="00247868" w:rsidTr="00C826FA">
        <w:tc>
          <w:tcPr>
            <w:tcW w:w="1758"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r w:rsidRPr="00247868">
              <w:rPr>
                <w:rFonts w:ascii="Times New Roman" w:eastAsia="Times New Roman" w:hAnsi="Times New Roman" w:cs="Times New Roman"/>
                <w:b/>
                <w:color w:val="000000"/>
                <w:sz w:val="28"/>
                <w:szCs w:val="28"/>
              </w:rPr>
              <w:t xml:space="preserve"> А</w:t>
            </w:r>
          </w:p>
        </w:tc>
        <w:tc>
          <w:tcPr>
            <w:tcW w:w="7634"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9E5D15" w:rsidRPr="00247868" w:rsidTr="00C826FA">
        <w:tc>
          <w:tcPr>
            <w:tcW w:w="1758"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Б</w:t>
            </w:r>
          </w:p>
        </w:tc>
        <w:tc>
          <w:tcPr>
            <w:tcW w:w="7634" w:type="dxa"/>
            <w:shd w:val="clear" w:color="auto" w:fill="auto"/>
          </w:tcPr>
          <w:p w:rsidR="009E5D15" w:rsidRPr="00247868" w:rsidRDefault="009E5D15" w:rsidP="00C826FA">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bl>
    <w:p w:rsidR="009E5D15" w:rsidRPr="00247868" w:rsidRDefault="009E5D15" w:rsidP="009E5D15">
      <w:pPr>
        <w:rPr>
          <w:rFonts w:ascii="Times New Roman" w:eastAsia="Times New Roman" w:hAnsi="Times New Roman" w:cs="Times New Roman"/>
        </w:rPr>
      </w:pPr>
    </w:p>
    <w:p w:rsidR="009E5D15" w:rsidRPr="00247868" w:rsidRDefault="009E5D15" w:rsidP="009E5D15">
      <w:pPr>
        <w:autoSpaceDE w:val="0"/>
        <w:ind w:firstLine="720"/>
        <w:jc w:val="both"/>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Генеральный план состоит из 2-х томов: «Положения о территориальном планировании» (Том 1), «Материалы по обоснованию проекта» (Том 2).</w:t>
      </w:r>
    </w:p>
    <w:p w:rsidR="009E5D15" w:rsidRPr="00247868" w:rsidRDefault="009E5D15" w:rsidP="009E5D15">
      <w:pPr>
        <w:jc w:val="center"/>
        <w:rPr>
          <w:rFonts w:ascii="Times New Roman" w:eastAsia="Times New Roman" w:hAnsi="Times New Roman" w:cs="Times New Roman"/>
          <w:b/>
          <w:sz w:val="28"/>
          <w:szCs w:val="28"/>
        </w:rPr>
      </w:pPr>
      <w:r w:rsidRPr="00247868">
        <w:rPr>
          <w:rFonts w:ascii="Times New Roman" w:eastAsia="Times New Roman" w:hAnsi="Times New Roman" w:cs="Times New Roman"/>
          <w:b/>
          <w:sz w:val="28"/>
          <w:szCs w:val="28"/>
        </w:rPr>
        <w:t>СОСТАВ ГРАФИЧЕСКИХ МАТЕРИАЛОВ</w:t>
      </w:r>
    </w:p>
    <w:tbl>
      <w:tblPr>
        <w:tblW w:w="9496" w:type="dxa"/>
        <w:tblInd w:w="108" w:type="dxa"/>
        <w:tblLayout w:type="fixed"/>
        <w:tblLook w:val="0000" w:firstRow="0" w:lastRow="0" w:firstColumn="0" w:lastColumn="0" w:noHBand="0" w:noVBand="0"/>
      </w:tblPr>
      <w:tblGrid>
        <w:gridCol w:w="694"/>
        <w:gridCol w:w="6961"/>
        <w:gridCol w:w="1841"/>
      </w:tblGrid>
      <w:tr w:rsidR="009E5D15" w:rsidRPr="00247868" w:rsidTr="00C826FA">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ind w:left="34" w:right="-108"/>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D15" w:rsidRPr="00247868" w:rsidRDefault="009E5D15" w:rsidP="00C826FA">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Масштаб</w:t>
            </w:r>
          </w:p>
        </w:tc>
      </w:tr>
      <w:tr w:rsidR="009E5D15" w:rsidRPr="00247868" w:rsidTr="00C826FA">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1.</w:t>
            </w:r>
          </w:p>
        </w:tc>
        <w:tc>
          <w:tcPr>
            <w:tcW w:w="6961"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D15" w:rsidRPr="00D94FEF" w:rsidRDefault="009E5D15" w:rsidP="00C826FA">
            <w:pPr>
              <w:snapToGrid w:val="0"/>
              <w:spacing w:before="120" w:after="120" w:line="240" w:lineRule="auto"/>
              <w:jc w:val="center"/>
              <w:rPr>
                <w:rFonts w:ascii="Times New Roman" w:eastAsia="Times New Roman" w:hAnsi="Times New Roman" w:cs="Times New Roman"/>
                <w:sz w:val="28"/>
                <w:szCs w:val="28"/>
              </w:rPr>
            </w:pPr>
            <w:r w:rsidRPr="00D94FEF">
              <w:rPr>
                <w:rFonts w:ascii="Times New Roman" w:eastAsia="Times New Roman" w:hAnsi="Times New Roman" w:cs="Times New Roman"/>
                <w:sz w:val="28"/>
                <w:szCs w:val="28"/>
              </w:rPr>
              <w:t>1:25 000</w:t>
            </w:r>
          </w:p>
        </w:tc>
      </w:tr>
      <w:tr w:rsidR="009E5D15" w:rsidRPr="00247868" w:rsidTr="00C826FA">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2.</w:t>
            </w:r>
          </w:p>
        </w:tc>
        <w:tc>
          <w:tcPr>
            <w:tcW w:w="6961"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D15" w:rsidRPr="00D94FEF" w:rsidRDefault="009E5D15" w:rsidP="00C826FA">
            <w:pPr>
              <w:snapToGrid w:val="0"/>
              <w:spacing w:before="120" w:after="120" w:line="240" w:lineRule="auto"/>
              <w:jc w:val="center"/>
              <w:rPr>
                <w:rFonts w:ascii="Times New Roman" w:eastAsia="Times New Roman" w:hAnsi="Times New Roman" w:cs="Times New Roman"/>
                <w:sz w:val="28"/>
                <w:szCs w:val="28"/>
              </w:rPr>
            </w:pPr>
            <w:r w:rsidRPr="00D94FEF">
              <w:rPr>
                <w:rFonts w:ascii="Times New Roman" w:eastAsia="Times New Roman" w:hAnsi="Times New Roman" w:cs="Times New Roman"/>
                <w:sz w:val="28"/>
                <w:szCs w:val="28"/>
              </w:rPr>
              <w:t>1:25 000</w:t>
            </w:r>
          </w:p>
        </w:tc>
      </w:tr>
      <w:tr w:rsidR="009E5D15" w:rsidRPr="00247868" w:rsidTr="00C826FA">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3.</w:t>
            </w:r>
          </w:p>
        </w:tc>
        <w:tc>
          <w:tcPr>
            <w:tcW w:w="6961" w:type="dxa"/>
            <w:tcBorders>
              <w:top w:val="single" w:sz="4" w:space="0" w:color="000000"/>
              <w:left w:val="single" w:sz="4" w:space="0" w:color="000000"/>
              <w:bottom w:val="single" w:sz="4" w:space="0" w:color="000000"/>
            </w:tcBorders>
            <w:shd w:val="clear" w:color="auto" w:fill="auto"/>
            <w:vAlign w:val="center"/>
          </w:tcPr>
          <w:p w:rsidR="009E5D15" w:rsidRPr="00247868" w:rsidRDefault="009E5D15" w:rsidP="00C826FA">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D15" w:rsidRPr="00D94FEF" w:rsidRDefault="009E5D15" w:rsidP="00C826FA">
            <w:pPr>
              <w:snapToGrid w:val="0"/>
              <w:spacing w:before="120" w:after="120" w:line="240" w:lineRule="auto"/>
              <w:jc w:val="center"/>
              <w:rPr>
                <w:rFonts w:ascii="Times New Roman" w:eastAsia="Times New Roman" w:hAnsi="Times New Roman" w:cs="Times New Roman"/>
                <w:sz w:val="28"/>
                <w:szCs w:val="28"/>
              </w:rPr>
            </w:pPr>
            <w:r w:rsidRPr="00D94FEF">
              <w:rPr>
                <w:rFonts w:ascii="Times New Roman" w:eastAsia="Times New Roman" w:hAnsi="Times New Roman" w:cs="Times New Roman"/>
                <w:sz w:val="28"/>
                <w:szCs w:val="28"/>
              </w:rPr>
              <w:t>1:25 000</w:t>
            </w:r>
          </w:p>
        </w:tc>
      </w:tr>
    </w:tbl>
    <w:p w:rsidR="009E5D15" w:rsidRPr="00247868" w:rsidRDefault="009E5D15" w:rsidP="009E5D15">
      <w:pPr>
        <w:spacing w:after="0" w:line="240" w:lineRule="auto"/>
        <w:rPr>
          <w:rFonts w:ascii="Times New Roman" w:hAnsi="Times New Roman" w:cs="Times New Roman"/>
        </w:rPr>
      </w:pPr>
    </w:p>
    <w:p w:rsidR="009E5D15" w:rsidRPr="00247868" w:rsidRDefault="009E5D15" w:rsidP="009E5D15">
      <w:pPr>
        <w:spacing w:after="0" w:line="240" w:lineRule="auto"/>
        <w:rPr>
          <w:rFonts w:ascii="Times New Roman" w:hAnsi="Times New Roman" w:cs="Times New Roman"/>
        </w:rPr>
      </w:pPr>
    </w:p>
    <w:p w:rsidR="009E5D15" w:rsidRPr="00247868" w:rsidRDefault="009E5D15" w:rsidP="009E5D15">
      <w:pPr>
        <w:spacing w:after="0" w:line="240" w:lineRule="auto"/>
        <w:rPr>
          <w:rFonts w:ascii="Times New Roman" w:hAnsi="Times New Roman" w:cs="Times New Roman"/>
        </w:rPr>
      </w:pPr>
    </w:p>
    <w:p w:rsidR="009E5D15" w:rsidRPr="00247868" w:rsidRDefault="009E5D15" w:rsidP="009E5D15">
      <w:pPr>
        <w:spacing w:after="0" w:line="240" w:lineRule="auto"/>
        <w:rPr>
          <w:rFonts w:ascii="Times New Roman" w:hAnsi="Times New Roman" w:cs="Times New Roman"/>
        </w:rPr>
      </w:pPr>
    </w:p>
    <w:p w:rsidR="009E5D15" w:rsidRPr="00247868" w:rsidRDefault="009E5D15" w:rsidP="009E5D15">
      <w:pPr>
        <w:rPr>
          <w:rFonts w:ascii="Times New Roman" w:hAnsi="Times New Roman" w:cs="Times New Roman"/>
          <w:b/>
          <w:sz w:val="28"/>
          <w:szCs w:val="28"/>
        </w:rPr>
      </w:pPr>
      <w:r w:rsidRPr="00247868">
        <w:rPr>
          <w:rFonts w:ascii="Times New Roman" w:hAnsi="Times New Roman" w:cs="Times New Roman"/>
          <w:b/>
          <w:sz w:val="28"/>
          <w:szCs w:val="28"/>
        </w:rPr>
        <w:br w:type="page"/>
      </w:r>
    </w:p>
    <w:bookmarkStart w:id="1" w:name="_Toc20213969" w:displacedByCustomXml="next"/>
    <w:bookmarkStart w:id="2" w:name="_Toc20231439" w:displacedByCustomXml="next"/>
    <w:sdt>
      <w:sdtPr>
        <w:rPr>
          <w:rFonts w:ascii="Times New Roman" w:eastAsia="Times New Roman" w:hAnsi="Times New Roman" w:cs="Times New Roman"/>
        </w:rPr>
        <w:id w:val="1404077818"/>
      </w:sdtPr>
      <w:sdtEndPr/>
      <w:sdtContent>
        <w:p w:rsidR="009E5D15" w:rsidRPr="00247868" w:rsidRDefault="009E5D15" w:rsidP="009E5D15">
          <w:pPr>
            <w:keepNext/>
            <w:keepLines/>
            <w:spacing w:before="480" w:after="0"/>
            <w:jc w:val="both"/>
            <w:rPr>
              <w:rFonts w:ascii="Times New Roman" w:eastAsiaTheme="majorEastAsia" w:hAnsi="Times New Roman" w:cs="Times New Roman"/>
              <w:b/>
              <w:bCs/>
              <w:color w:val="365F91" w:themeColor="accent1" w:themeShade="BF"/>
              <w:sz w:val="28"/>
              <w:szCs w:val="28"/>
              <w:lang w:eastAsia="en-US"/>
            </w:rPr>
          </w:pPr>
          <w:r w:rsidRPr="00247868">
            <w:rPr>
              <w:rFonts w:ascii="Times New Roman" w:eastAsiaTheme="majorEastAsia" w:hAnsi="Times New Roman" w:cs="Times New Roman"/>
              <w:b/>
              <w:bCs/>
              <w:color w:val="365F91" w:themeColor="accent1" w:themeShade="BF"/>
              <w:sz w:val="28"/>
              <w:szCs w:val="28"/>
              <w:lang w:eastAsia="en-US"/>
            </w:rPr>
            <w:t>Оглавление</w:t>
          </w:r>
        </w:p>
        <w:p w:rsidR="009E5D15" w:rsidRPr="00D4491F" w:rsidRDefault="00917B34" w:rsidP="009E5D15">
          <w:pPr>
            <w:pStyle w:val="11"/>
            <w:rPr>
              <w:rFonts w:asciiTheme="minorHAnsi" w:eastAsiaTheme="minorEastAsia" w:hAnsiTheme="minorHAnsi" w:cstheme="minorBidi"/>
              <w:noProof/>
            </w:rPr>
          </w:pPr>
          <w:r w:rsidRPr="00D4491F">
            <w:rPr>
              <w:rFonts w:ascii="Times New Roman" w:hAnsi="Times New Roman"/>
              <w:sz w:val="28"/>
              <w:szCs w:val="28"/>
            </w:rPr>
            <w:fldChar w:fldCharType="begin"/>
          </w:r>
          <w:r w:rsidR="009E5D15" w:rsidRPr="00D4491F">
            <w:rPr>
              <w:rFonts w:ascii="Times New Roman" w:hAnsi="Times New Roman"/>
              <w:sz w:val="28"/>
              <w:szCs w:val="28"/>
            </w:rPr>
            <w:instrText xml:space="preserve"> TOC \o "1-3" \h \z \u </w:instrText>
          </w:r>
          <w:r w:rsidRPr="00D4491F">
            <w:rPr>
              <w:rFonts w:ascii="Times New Roman" w:hAnsi="Times New Roman"/>
              <w:sz w:val="28"/>
              <w:szCs w:val="28"/>
            </w:rPr>
            <w:fldChar w:fldCharType="separate"/>
          </w:r>
          <w:hyperlink w:anchor="_Toc129010980" w:history="1">
            <w:r w:rsidR="009E5D15" w:rsidRPr="00D4491F">
              <w:rPr>
                <w:rStyle w:val="a9"/>
                <w:rFonts w:ascii="Times New Roman" w:eastAsiaTheme="majorEastAsia" w:hAnsi="Times New Roman"/>
                <w:noProof/>
              </w:rPr>
              <w:t>1.</w:t>
            </w:r>
            <w:r w:rsidR="009E5D15" w:rsidRPr="00D4491F">
              <w:rPr>
                <w:rFonts w:asciiTheme="minorHAnsi" w:eastAsiaTheme="minorEastAsia" w:hAnsiTheme="minorHAnsi" w:cstheme="minorBidi"/>
                <w:noProof/>
              </w:rPr>
              <w:tab/>
            </w:r>
            <w:r w:rsidR="009E5D15" w:rsidRPr="00D4491F">
              <w:rPr>
                <w:rStyle w:val="a9"/>
                <w:rFonts w:ascii="Times New Roman" w:eastAsiaTheme="majorEastAsia" w:hAnsi="Times New Roman"/>
                <w:noProof/>
              </w:rPr>
              <w:t>Общие положения</w:t>
            </w:r>
            <w:r w:rsidR="009E5D15" w:rsidRPr="00D4491F">
              <w:rPr>
                <w:noProof/>
                <w:webHidden/>
              </w:rPr>
              <w:tab/>
            </w:r>
            <w:r w:rsidRPr="00D4491F">
              <w:rPr>
                <w:noProof/>
                <w:webHidden/>
              </w:rPr>
              <w:fldChar w:fldCharType="begin"/>
            </w:r>
            <w:r w:rsidR="009E5D15" w:rsidRPr="00D4491F">
              <w:rPr>
                <w:noProof/>
                <w:webHidden/>
              </w:rPr>
              <w:instrText xml:space="preserve"> PAGEREF _Toc129010980 \h </w:instrText>
            </w:r>
            <w:r w:rsidRPr="00D4491F">
              <w:rPr>
                <w:noProof/>
                <w:webHidden/>
              </w:rPr>
            </w:r>
            <w:r w:rsidRPr="00D4491F">
              <w:rPr>
                <w:noProof/>
                <w:webHidden/>
              </w:rPr>
              <w:fldChar w:fldCharType="separate"/>
            </w:r>
            <w:r w:rsidR="00DF370F">
              <w:rPr>
                <w:noProof/>
                <w:webHidden/>
              </w:rPr>
              <w:t>5</w:t>
            </w:r>
            <w:r w:rsidRPr="00D4491F">
              <w:rPr>
                <w:noProof/>
                <w:webHidden/>
              </w:rPr>
              <w:fldChar w:fldCharType="end"/>
            </w:r>
          </w:hyperlink>
        </w:p>
        <w:p w:rsidR="009E5D15" w:rsidRPr="00D4491F" w:rsidRDefault="008E3060" w:rsidP="009E5D15">
          <w:pPr>
            <w:pStyle w:val="11"/>
            <w:rPr>
              <w:rFonts w:asciiTheme="minorHAnsi" w:eastAsiaTheme="minorEastAsia" w:hAnsiTheme="minorHAnsi" w:cstheme="minorBidi"/>
              <w:noProof/>
            </w:rPr>
          </w:pPr>
          <w:hyperlink w:anchor="_Toc129010981" w:history="1">
            <w:r w:rsidR="009E5D15" w:rsidRPr="00D4491F">
              <w:rPr>
                <w:rStyle w:val="a9"/>
                <w:rFonts w:ascii="Times New Roman" w:eastAsiaTheme="majorEastAsia" w:hAnsi="Times New Roman"/>
                <w:noProof/>
              </w:rPr>
              <w:t>2.</w:t>
            </w:r>
            <w:r w:rsidR="009E5D15" w:rsidRPr="00D4491F">
              <w:rPr>
                <w:rFonts w:asciiTheme="minorHAnsi" w:eastAsiaTheme="minorEastAsia" w:hAnsiTheme="minorHAnsi" w:cstheme="minorBidi"/>
                <w:noProof/>
              </w:rPr>
              <w:tab/>
            </w:r>
            <w:r w:rsidR="009E5D15" w:rsidRPr="00D4491F">
              <w:rPr>
                <w:rStyle w:val="a9"/>
                <w:rFonts w:ascii="Times New Roman" w:eastAsiaTheme="majorEastAsia" w:hAnsi="Times New Roman"/>
                <w:noProof/>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_Toc129010981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D4491F" w:rsidRDefault="008E3060" w:rsidP="009E5D15">
          <w:pPr>
            <w:pStyle w:val="11"/>
            <w:rPr>
              <w:rFonts w:asciiTheme="minorHAnsi" w:eastAsiaTheme="minorEastAsia" w:hAnsiTheme="minorHAnsi" w:cstheme="minorBidi"/>
              <w:noProof/>
            </w:rPr>
          </w:pPr>
          <w:hyperlink w:anchor="_Toc129010982" w:history="1">
            <w:r w:rsidR="009E5D15" w:rsidRPr="00D4491F">
              <w:rPr>
                <w:rStyle w:val="a9"/>
                <w:rFonts w:ascii="Times New Roman" w:eastAsiaTheme="majorEastAsia" w:hAnsi="Times New Roman"/>
                <w:noProof/>
              </w:rPr>
              <w:t>3.</w:t>
            </w:r>
            <w:r w:rsidR="009E5D15" w:rsidRPr="00D4491F">
              <w:rPr>
                <w:rFonts w:asciiTheme="minorHAnsi" w:eastAsiaTheme="minorEastAsia" w:hAnsiTheme="minorHAnsi" w:cstheme="minorBidi"/>
                <w:noProof/>
              </w:rPr>
              <w:tab/>
            </w:r>
            <w:r w:rsidR="009E5D15" w:rsidRPr="00D4491F">
              <w:rPr>
                <w:rStyle w:val="a9"/>
                <w:rFonts w:ascii="Times New Roman" w:eastAsiaTheme="majorEastAsia" w:hAnsi="Times New Roman"/>
                <w:noProof/>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_Toc129010982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D4491F" w:rsidRDefault="008E3060" w:rsidP="009E5D15">
          <w:pPr>
            <w:pStyle w:val="32"/>
            <w:rPr>
              <w:rFonts w:asciiTheme="minorHAnsi" w:eastAsiaTheme="minorEastAsia" w:hAnsiTheme="minorHAnsi" w:cstheme="minorBidi"/>
              <w:noProof/>
            </w:rPr>
          </w:pPr>
          <w:hyperlink w:anchor="_Toc129010983" w:history="1">
            <w:r w:rsidR="009E5D15" w:rsidRPr="00D4491F">
              <w:rPr>
                <w:rStyle w:val="a9"/>
                <w:rFonts w:ascii="Times New Roman" w:hAnsi="Times New Roman"/>
                <w:noProof/>
              </w:rPr>
              <w:t>Жилая зона</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_Toc129010983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D4491F" w:rsidRDefault="008E3060" w:rsidP="009E5D15">
          <w:pPr>
            <w:pStyle w:val="32"/>
            <w:rPr>
              <w:rFonts w:asciiTheme="minorHAnsi" w:eastAsiaTheme="minorEastAsia" w:hAnsiTheme="minorHAnsi" w:cstheme="minorBidi"/>
              <w:noProof/>
            </w:rPr>
          </w:pPr>
          <w:hyperlink w:anchor="_Toc129010984" w:history="1">
            <w:r w:rsidR="009E5D15" w:rsidRPr="00D4491F">
              <w:rPr>
                <w:rStyle w:val="a9"/>
                <w:rFonts w:ascii="Times New Roman" w:hAnsi="Times New Roman"/>
                <w:noProof/>
              </w:rPr>
              <w:t>Зона общественно-деловой застройки</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_Toc129010984 \h </w:instrText>
            </w:r>
            <w:r w:rsidR="00917B34" w:rsidRPr="00D4491F">
              <w:rPr>
                <w:noProof/>
                <w:webHidden/>
              </w:rPr>
            </w:r>
            <w:r w:rsidR="00917B34" w:rsidRPr="00D4491F">
              <w:rPr>
                <w:noProof/>
                <w:webHidden/>
              </w:rPr>
              <w:fldChar w:fldCharType="separate"/>
            </w:r>
            <w:r w:rsidR="007519A8" w:rsidRPr="007519A8">
              <w:rPr>
                <w:bCs/>
                <w:noProof/>
                <w:webHidden/>
              </w:rPr>
              <w:t>5</w:t>
            </w:r>
            <w:r w:rsidR="00917B34" w:rsidRPr="00D4491F">
              <w:rPr>
                <w:noProof/>
                <w:webHidden/>
              </w:rPr>
              <w:fldChar w:fldCharType="end"/>
            </w:r>
          </w:hyperlink>
        </w:p>
        <w:p w:rsidR="009E5D15" w:rsidRPr="00D4491F" w:rsidRDefault="008E3060" w:rsidP="009E5D15">
          <w:pPr>
            <w:pStyle w:val="32"/>
            <w:rPr>
              <w:rFonts w:asciiTheme="minorHAnsi" w:eastAsiaTheme="minorEastAsia" w:hAnsiTheme="minorHAnsi" w:cstheme="minorBidi"/>
              <w:noProof/>
            </w:rPr>
          </w:pPr>
          <w:hyperlink w:anchor="_Toc129010985" w:history="1">
            <w:r w:rsidR="009E5D15" w:rsidRPr="00D4491F">
              <w:rPr>
                <w:rStyle w:val="a9"/>
                <w:rFonts w:ascii="Times New Roman" w:hAnsi="Times New Roman"/>
                <w:noProof/>
              </w:rPr>
              <w:t>Зона рекреационного назначения</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_Toc129010985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D4491F" w:rsidRDefault="008E3060" w:rsidP="009E5D15">
          <w:pPr>
            <w:pStyle w:val="32"/>
            <w:rPr>
              <w:rFonts w:asciiTheme="minorHAnsi" w:eastAsiaTheme="minorEastAsia" w:hAnsiTheme="minorHAnsi" w:cstheme="minorBidi"/>
              <w:noProof/>
            </w:rPr>
          </w:pPr>
          <w:hyperlink w:anchor="_Toc129010986" w:history="1">
            <w:r w:rsidR="009E5D15" w:rsidRPr="00D4491F">
              <w:rPr>
                <w:rStyle w:val="a9"/>
                <w:rFonts w:ascii="Times New Roman" w:hAnsi="Times New Roman"/>
                <w:noProof/>
              </w:rPr>
              <w:t>Зона сельскохозяйственного использования</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_Toc129010986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D4491F" w:rsidRDefault="008E3060" w:rsidP="009E5D15">
          <w:pPr>
            <w:pStyle w:val="32"/>
            <w:rPr>
              <w:rFonts w:asciiTheme="minorHAnsi" w:eastAsiaTheme="minorEastAsia" w:hAnsiTheme="minorHAnsi" w:cstheme="minorBidi"/>
              <w:noProof/>
            </w:rPr>
          </w:pPr>
          <w:hyperlink w:anchor="_Toc129010987" w:history="1">
            <w:r w:rsidR="009E5D15" w:rsidRPr="00D4491F">
              <w:rPr>
                <w:rStyle w:val="a9"/>
                <w:rFonts w:ascii="Times New Roman" w:hAnsi="Times New Roman"/>
                <w:noProof/>
              </w:rPr>
              <w:t>Зона специального назначения</w:t>
            </w:r>
            <w:r w:rsidR="009E5D15" w:rsidRPr="00D4491F">
              <w:rPr>
                <w:noProof/>
                <w:webHidden/>
              </w:rPr>
              <w:tab/>
            </w:r>
            <w:r w:rsidR="00917B34" w:rsidRPr="00D4491F">
              <w:rPr>
                <w:noProof/>
                <w:webHidden/>
              </w:rPr>
              <w:fldChar w:fldCharType="begin"/>
            </w:r>
            <w:r w:rsidR="009E5D15" w:rsidRPr="00D4491F">
              <w:rPr>
                <w:noProof/>
                <w:webHidden/>
              </w:rPr>
              <w:instrText xml:space="preserve"> PAGEREF _Toc129010987 \h </w:instrText>
            </w:r>
            <w:r w:rsidR="00917B34" w:rsidRPr="00D4491F">
              <w:rPr>
                <w:noProof/>
                <w:webHidden/>
              </w:rPr>
            </w:r>
            <w:r w:rsidR="00917B34" w:rsidRPr="00D4491F">
              <w:rPr>
                <w:noProof/>
                <w:webHidden/>
              </w:rPr>
              <w:fldChar w:fldCharType="separate"/>
            </w:r>
            <w:r w:rsidR="00DF370F">
              <w:rPr>
                <w:noProof/>
                <w:webHidden/>
              </w:rPr>
              <w:t>5</w:t>
            </w:r>
            <w:r w:rsidR="00917B34" w:rsidRPr="00D4491F">
              <w:rPr>
                <w:noProof/>
                <w:webHidden/>
              </w:rPr>
              <w:fldChar w:fldCharType="end"/>
            </w:r>
          </w:hyperlink>
        </w:p>
        <w:p w:rsidR="009E5D15" w:rsidRPr="00247868" w:rsidRDefault="00917B34" w:rsidP="009E5D15">
          <w:pPr>
            <w:jc w:val="both"/>
            <w:rPr>
              <w:rFonts w:ascii="Times New Roman" w:eastAsia="Times New Roman" w:hAnsi="Times New Roman" w:cs="Times New Roman"/>
            </w:rPr>
          </w:pPr>
          <w:r w:rsidRPr="00D4491F">
            <w:rPr>
              <w:rFonts w:ascii="Times New Roman" w:eastAsia="Times New Roman" w:hAnsi="Times New Roman" w:cs="Times New Roman"/>
              <w:sz w:val="28"/>
              <w:szCs w:val="28"/>
            </w:rPr>
            <w:fldChar w:fldCharType="end"/>
          </w:r>
        </w:p>
      </w:sdtContent>
    </w:sdt>
    <w:p w:rsidR="009E5D15" w:rsidRPr="00247868" w:rsidRDefault="009E5D15" w:rsidP="009E5D15">
      <w:pPr>
        <w:ind w:firstLine="851"/>
        <w:jc w:val="both"/>
        <w:rPr>
          <w:rFonts w:ascii="Times New Roman" w:eastAsiaTheme="majorEastAsia" w:hAnsi="Times New Roman" w:cs="Times New Roman"/>
          <w:b/>
          <w:bCs/>
          <w:color w:val="365F91" w:themeColor="accent1" w:themeShade="BF"/>
          <w:sz w:val="28"/>
          <w:szCs w:val="28"/>
        </w:rPr>
      </w:pPr>
      <w:bookmarkStart w:id="3" w:name="_Toc351042770"/>
      <w:r w:rsidRPr="00247868">
        <w:rPr>
          <w:rFonts w:ascii="Times New Roman" w:eastAsia="Times New Roman" w:hAnsi="Times New Roman" w:cs="Times New Roman"/>
        </w:rPr>
        <w:br w:type="page"/>
      </w:r>
    </w:p>
    <w:p w:rsidR="009E5D15" w:rsidRPr="00900E40" w:rsidRDefault="009E5D15" w:rsidP="009E5D15">
      <w:pPr>
        <w:keepNext/>
        <w:keepLines/>
        <w:numPr>
          <w:ilvl w:val="0"/>
          <w:numId w:val="2"/>
        </w:numPr>
        <w:spacing w:before="100" w:beforeAutospacing="1" w:after="100" w:afterAutospacing="1"/>
        <w:ind w:left="0" w:firstLine="709"/>
        <w:outlineLvl w:val="0"/>
        <w:rPr>
          <w:rFonts w:ascii="Times New Roman" w:eastAsiaTheme="majorEastAsia" w:hAnsi="Times New Roman" w:cs="Times New Roman"/>
          <w:b/>
          <w:bCs/>
          <w:color w:val="365F91" w:themeColor="accent1" w:themeShade="BF"/>
          <w:sz w:val="24"/>
          <w:szCs w:val="24"/>
        </w:rPr>
      </w:pPr>
      <w:bookmarkStart w:id="4" w:name="_Toc129010980"/>
      <w:r w:rsidRPr="00900E40">
        <w:rPr>
          <w:rFonts w:ascii="Times New Roman" w:eastAsiaTheme="majorEastAsia" w:hAnsi="Times New Roman" w:cs="Times New Roman"/>
          <w:b/>
          <w:bCs/>
          <w:color w:val="365F91" w:themeColor="accent1" w:themeShade="BF"/>
          <w:sz w:val="24"/>
          <w:szCs w:val="24"/>
        </w:rPr>
        <w:lastRenderedPageBreak/>
        <w:t>Общие положения</w:t>
      </w:r>
      <w:bookmarkEnd w:id="3"/>
      <w:bookmarkEnd w:id="4"/>
    </w:p>
    <w:p w:rsidR="009E5D15" w:rsidRPr="00247868" w:rsidRDefault="009E5D15" w:rsidP="009E5D15">
      <w:pPr>
        <w:pStyle w:val="ae"/>
        <w:spacing w:after="0" w:line="240" w:lineRule="auto"/>
        <w:ind w:left="0" w:firstLine="709"/>
        <w:jc w:val="both"/>
        <w:rPr>
          <w:rFonts w:ascii="Times New Roman" w:hAnsi="Times New Roman"/>
          <w:sz w:val="24"/>
          <w:szCs w:val="24"/>
        </w:rPr>
      </w:pPr>
      <w:r>
        <w:rPr>
          <w:rFonts w:ascii="Times New Roman" w:eastAsia="Calibri" w:hAnsi="Times New Roman"/>
          <w:color w:val="000000"/>
          <w:sz w:val="24"/>
          <w:szCs w:val="24"/>
          <w:lang w:eastAsia="en-US"/>
        </w:rPr>
        <w:t>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w:t>
      </w:r>
      <w:r w:rsidR="0094537A">
        <w:rPr>
          <w:rFonts w:ascii="Times New Roman" w:eastAsia="Calibri" w:hAnsi="Times New Roman"/>
          <w:color w:val="000000"/>
          <w:sz w:val="24"/>
          <w:szCs w:val="24"/>
          <w:lang w:eastAsia="en-US"/>
        </w:rPr>
        <w:t xml:space="preserve"> Петр</w:t>
      </w:r>
      <w:r>
        <w:rPr>
          <w:rFonts w:ascii="Times New Roman" w:eastAsia="Calibri" w:hAnsi="Times New Roman"/>
          <w:color w:val="000000"/>
          <w:sz w:val="24"/>
          <w:szCs w:val="24"/>
          <w:lang w:eastAsia="en-US"/>
        </w:rPr>
        <w:t>овский</w:t>
      </w:r>
      <w:r w:rsidRPr="00247868">
        <w:rPr>
          <w:rFonts w:ascii="Times New Roman" w:eastAsia="Calibri" w:hAnsi="Times New Roman"/>
          <w:color w:val="000000"/>
          <w:sz w:val="24"/>
          <w:szCs w:val="24"/>
          <w:lang w:eastAsia="en-US"/>
        </w:rPr>
        <w:t xml:space="preserve"> сельсовет</w:t>
      </w:r>
      <w:r w:rsidR="007519A8">
        <w:rPr>
          <w:rFonts w:ascii="Times New Roman" w:hAnsi="Times New Roman"/>
          <w:sz w:val="24"/>
          <w:szCs w:val="24"/>
        </w:rPr>
        <w:t xml:space="preserve"> подготовлен</w:t>
      </w:r>
      <w:r w:rsidRPr="00247868">
        <w:rPr>
          <w:rFonts w:ascii="Times New Roman" w:hAnsi="Times New Roman"/>
          <w:sz w:val="24"/>
          <w:szCs w:val="24"/>
        </w:rPr>
        <w:t xml:space="preserve"> в соответствии с Градостроительным кодексом Российской Федерации от 29.12.2004 N 190-ФЗ (ред. от 0</w:t>
      </w:r>
      <w:r>
        <w:rPr>
          <w:rFonts w:ascii="Times New Roman" w:hAnsi="Times New Roman"/>
          <w:sz w:val="24"/>
          <w:szCs w:val="24"/>
        </w:rPr>
        <w:t>3.02.2023</w:t>
      </w:r>
      <w:r w:rsidRPr="00247868">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9E5D15" w:rsidRPr="00247868" w:rsidRDefault="009E5D15" w:rsidP="009E5D15">
      <w:pPr>
        <w:pStyle w:val="ae"/>
        <w:spacing w:after="0" w:line="240" w:lineRule="auto"/>
        <w:ind w:left="0" w:firstLine="709"/>
        <w:jc w:val="both"/>
        <w:rPr>
          <w:rFonts w:ascii="Times New Roman" w:hAnsi="Times New Roman"/>
          <w:sz w:val="24"/>
          <w:szCs w:val="24"/>
        </w:rPr>
      </w:pPr>
      <w:r w:rsidRPr="00E3440E">
        <w:rPr>
          <w:rFonts w:ascii="Times New Roman" w:hAnsi="Times New Roman"/>
          <w:sz w:val="24"/>
          <w:szCs w:val="24"/>
        </w:rPr>
        <w:t>Генеральный план раз</w:t>
      </w:r>
      <w:r w:rsidR="007519A8">
        <w:rPr>
          <w:rFonts w:ascii="Times New Roman" w:hAnsi="Times New Roman"/>
          <w:sz w:val="24"/>
          <w:szCs w:val="24"/>
        </w:rPr>
        <w:t>работан</w:t>
      </w:r>
      <w:r w:rsidRPr="00E3440E">
        <w:rPr>
          <w:rFonts w:ascii="Times New Roman" w:hAnsi="Times New Roman"/>
          <w:sz w:val="24"/>
          <w:szCs w:val="24"/>
        </w:rPr>
        <w:t xml:space="preserve"> на основании </w:t>
      </w:r>
      <w:r w:rsidRPr="00E3440E">
        <w:rPr>
          <w:rFonts w:ascii="Times New Roman" w:eastAsia="Calibri" w:hAnsi="Times New Roman"/>
          <w:sz w:val="24"/>
          <w:szCs w:val="24"/>
          <w:lang w:eastAsia="en-US"/>
        </w:rPr>
        <w:t xml:space="preserve">Постановления администрации </w:t>
      </w:r>
      <w:r w:rsidRPr="00E3440E">
        <w:rPr>
          <w:rFonts w:ascii="Times New Roman" w:eastAsia="Calibri" w:hAnsi="Times New Roman"/>
          <w:color w:val="000000"/>
          <w:sz w:val="24"/>
          <w:szCs w:val="24"/>
          <w:lang w:eastAsia="en-US"/>
        </w:rPr>
        <w:t>МО Петровский сельсовет</w:t>
      </w:r>
      <w:r>
        <w:rPr>
          <w:rFonts w:ascii="Times New Roman" w:eastAsia="Calibri" w:hAnsi="Times New Roman"/>
          <w:color w:val="000000"/>
          <w:sz w:val="24"/>
          <w:szCs w:val="24"/>
          <w:lang w:eastAsia="en-US"/>
        </w:rPr>
        <w:t xml:space="preserve"> от 07 </w:t>
      </w:r>
      <w:r w:rsidRPr="00E3440E">
        <w:rPr>
          <w:rFonts w:ascii="Times New Roman" w:eastAsia="Calibri" w:hAnsi="Times New Roman"/>
          <w:color w:val="000000"/>
          <w:sz w:val="24"/>
          <w:szCs w:val="24"/>
          <w:lang w:eastAsia="en-US"/>
        </w:rPr>
        <w:t xml:space="preserve">февраля 2023 года №11-п </w:t>
      </w:r>
      <w:r w:rsidR="007519A8">
        <w:rPr>
          <w:rFonts w:ascii="Times New Roman" w:hAnsi="Times New Roman"/>
          <w:sz w:val="24"/>
          <w:szCs w:val="28"/>
        </w:rPr>
        <w:t xml:space="preserve">(в редакции от 10 мая </w:t>
      </w:r>
      <w:r w:rsidR="007519A8" w:rsidRPr="007519A8">
        <w:rPr>
          <w:rFonts w:ascii="Times New Roman" w:hAnsi="Times New Roman"/>
          <w:sz w:val="24"/>
          <w:szCs w:val="28"/>
        </w:rPr>
        <w:t>2023</w:t>
      </w:r>
      <w:r w:rsidR="007519A8">
        <w:rPr>
          <w:rFonts w:ascii="Times New Roman" w:hAnsi="Times New Roman"/>
          <w:sz w:val="24"/>
          <w:szCs w:val="28"/>
        </w:rPr>
        <w:t xml:space="preserve"> года</w:t>
      </w:r>
      <w:r w:rsidR="007519A8" w:rsidRPr="007519A8">
        <w:rPr>
          <w:rFonts w:ascii="Times New Roman" w:hAnsi="Times New Roman"/>
          <w:sz w:val="24"/>
          <w:szCs w:val="28"/>
        </w:rPr>
        <w:t xml:space="preserve"> №25/1-п)</w:t>
      </w:r>
      <w:r w:rsidR="007519A8" w:rsidRPr="007519A8">
        <w:rPr>
          <w:rFonts w:ascii="Times New Roman" w:hAnsi="Times New Roman"/>
          <w:color w:val="FF0000"/>
          <w:sz w:val="24"/>
          <w:szCs w:val="28"/>
        </w:rPr>
        <w:t xml:space="preserve"> </w:t>
      </w:r>
      <w:r w:rsidR="007519A8" w:rsidRPr="007519A8">
        <w:rPr>
          <w:rFonts w:ascii="Times New Roman" w:hAnsi="Times New Roman"/>
          <w:sz w:val="24"/>
          <w:szCs w:val="28"/>
        </w:rPr>
        <w:t>«О разработке Генерального плана и Правил землепользования и застройки муниципального образования Петровский сельсовет Саракташского района Оренбургской области</w:t>
      </w:r>
      <w:r w:rsidRPr="007519A8">
        <w:rPr>
          <w:rFonts w:ascii="Times New Roman" w:eastAsia="Calibri" w:hAnsi="Times New Roman"/>
          <w:color w:val="000000"/>
          <w:szCs w:val="24"/>
          <w:lang w:eastAsia="en-US"/>
        </w:rPr>
        <w:t>»</w:t>
      </w:r>
      <w:r w:rsidRPr="00E3440E">
        <w:rPr>
          <w:rFonts w:ascii="Times New Roman" w:eastAsia="Calibri" w:hAnsi="Times New Roman"/>
          <w:sz w:val="24"/>
          <w:szCs w:val="24"/>
          <w:lang w:eastAsia="en-US"/>
        </w:rPr>
        <w:t>.</w:t>
      </w:r>
    </w:p>
    <w:p w:rsidR="009E5D15" w:rsidRPr="00247868" w:rsidRDefault="009E5D15" w:rsidP="009E5D15">
      <w:pPr>
        <w:spacing w:after="0" w:line="240" w:lineRule="auto"/>
        <w:ind w:firstLine="709"/>
        <w:jc w:val="both"/>
        <w:rPr>
          <w:rFonts w:ascii="Times New Roman" w:eastAsia="Calibri" w:hAnsi="Times New Roman" w:cs="Times New Roman"/>
          <w:sz w:val="24"/>
          <w:szCs w:val="24"/>
          <w:lang w:eastAsia="en-US"/>
        </w:rPr>
      </w:pPr>
      <w:r w:rsidRPr="00247868">
        <w:rPr>
          <w:rFonts w:ascii="Times New Roman" w:eastAsia="Calibri" w:hAnsi="Times New Roman" w:cs="Times New Roman"/>
          <w:sz w:val="24"/>
          <w:szCs w:val="24"/>
          <w:lang w:eastAsia="en-US"/>
        </w:rPr>
        <w:t>Причинами проведения работ являются:</w:t>
      </w:r>
    </w:p>
    <w:p w:rsidR="009E5D15" w:rsidRPr="00247868" w:rsidRDefault="007519A8" w:rsidP="009E5D15">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Разработка Генерального плана в соответствии с действующим законодательством</w:t>
      </w:r>
      <w:r w:rsidR="009E5D15" w:rsidRPr="00247868">
        <w:rPr>
          <w:rFonts w:ascii="Times New Roman" w:eastAsia="Calibri" w:hAnsi="Times New Roman"/>
          <w:sz w:val="24"/>
          <w:szCs w:val="24"/>
          <w:lang w:eastAsia="en-US"/>
        </w:rPr>
        <w:t xml:space="preserve"> в отношении градостроительной деятельности.</w:t>
      </w:r>
    </w:p>
    <w:p w:rsidR="009E5D15" w:rsidRPr="00247868" w:rsidRDefault="007519A8" w:rsidP="009E5D15">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Установление</w:t>
      </w:r>
      <w:r w:rsidR="009E5D15">
        <w:rPr>
          <w:rFonts w:ascii="Times New Roman" w:eastAsia="Calibri" w:hAnsi="Times New Roman"/>
          <w:sz w:val="24"/>
          <w:szCs w:val="24"/>
          <w:lang w:eastAsia="en-US"/>
        </w:rPr>
        <w:t xml:space="preserve"> функциональных</w:t>
      </w:r>
      <w:r w:rsidR="009E5D15" w:rsidRPr="00247868">
        <w:rPr>
          <w:rFonts w:ascii="Times New Roman" w:eastAsia="Calibri" w:hAnsi="Times New Roman"/>
          <w:sz w:val="24"/>
          <w:szCs w:val="24"/>
          <w:lang w:eastAsia="en-US"/>
        </w:rPr>
        <w:t xml:space="preserve"> зон</w:t>
      </w:r>
      <w:r w:rsidR="0094537A">
        <w:rPr>
          <w:rFonts w:ascii="Times New Roman" w:eastAsia="Calibri" w:hAnsi="Times New Roman"/>
          <w:sz w:val="24"/>
          <w:szCs w:val="24"/>
          <w:lang w:eastAsia="en-US"/>
        </w:rPr>
        <w:t xml:space="preserve"> </w:t>
      </w:r>
      <w:r w:rsidR="009E5D15">
        <w:rPr>
          <w:rFonts w:ascii="Times New Roman" w:eastAsia="Calibri" w:hAnsi="Times New Roman"/>
          <w:sz w:val="24"/>
          <w:szCs w:val="24"/>
          <w:lang w:eastAsia="en-US"/>
        </w:rPr>
        <w:t>в границах и за границами населенных пунктов.</w:t>
      </w:r>
    </w:p>
    <w:p w:rsidR="009E5D15" w:rsidRPr="00247868"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Pr>
          <w:rFonts w:ascii="Times New Roman" w:eastAsia="Calibri" w:hAnsi="Times New Roman"/>
          <w:sz w:val="24"/>
          <w:szCs w:val="24"/>
          <w:lang w:eastAsia="en-US"/>
        </w:rPr>
        <w:tab/>
      </w:r>
      <w:r w:rsidR="007519A8">
        <w:rPr>
          <w:rFonts w:ascii="Times New Roman" w:eastAsia="Calibri" w:hAnsi="Times New Roman"/>
          <w:sz w:val="24"/>
          <w:szCs w:val="24"/>
          <w:lang w:eastAsia="en-US"/>
        </w:rPr>
        <w:t>Отражение в</w:t>
      </w:r>
      <w:r>
        <w:rPr>
          <w:rFonts w:ascii="Times New Roman" w:eastAsia="Calibri" w:hAnsi="Times New Roman"/>
          <w:sz w:val="24"/>
          <w:szCs w:val="24"/>
          <w:lang w:eastAsia="en-US"/>
        </w:rPr>
        <w:t xml:space="preserve"> Г</w:t>
      </w:r>
      <w:r w:rsidRPr="00247868">
        <w:rPr>
          <w:rFonts w:ascii="Times New Roman" w:eastAsia="Calibri" w:hAnsi="Times New Roman"/>
          <w:sz w:val="24"/>
          <w:szCs w:val="24"/>
          <w:lang w:eastAsia="en-US"/>
        </w:rPr>
        <w:t>енер</w:t>
      </w:r>
      <w:r w:rsidR="007519A8">
        <w:rPr>
          <w:rFonts w:ascii="Times New Roman" w:eastAsia="Calibri" w:hAnsi="Times New Roman"/>
          <w:sz w:val="24"/>
          <w:szCs w:val="24"/>
          <w:lang w:eastAsia="en-US"/>
        </w:rPr>
        <w:t>альном плане</w:t>
      </w:r>
      <w:r w:rsidRPr="00247868">
        <w:rPr>
          <w:rFonts w:ascii="Times New Roman" w:eastAsia="Calibri" w:hAnsi="Times New Roman"/>
          <w:sz w:val="24"/>
          <w:szCs w:val="24"/>
          <w:lang w:eastAsia="en-US"/>
        </w:rPr>
        <w:t xml:space="preserve"> </w:t>
      </w:r>
      <w:r w:rsidR="0041373E">
        <w:rPr>
          <w:rFonts w:ascii="Times New Roman" w:eastAsia="Calibri" w:hAnsi="Times New Roman"/>
          <w:sz w:val="24"/>
          <w:szCs w:val="24"/>
          <w:lang w:eastAsia="en-US"/>
        </w:rPr>
        <w:t>планируемых к размещению</w:t>
      </w:r>
      <w:r w:rsidRPr="00247868">
        <w:rPr>
          <w:rFonts w:ascii="Times New Roman" w:eastAsia="Calibri" w:hAnsi="Times New Roman"/>
          <w:sz w:val="24"/>
          <w:szCs w:val="24"/>
          <w:lang w:eastAsia="en-US"/>
        </w:rPr>
        <w:t xml:space="preserve"> объектов федерального и регионального значения, согласно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Саракташского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9E5D15" w:rsidRPr="00247868"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9E5D15" w:rsidRPr="00247868"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sidR="0041373E">
        <w:rPr>
          <w:rFonts w:ascii="Times New Roman" w:eastAsia="Calibri" w:hAnsi="Times New Roman"/>
          <w:sz w:val="24"/>
          <w:szCs w:val="24"/>
          <w:lang w:eastAsia="en-US"/>
        </w:rPr>
        <w:t>Разработать Генеральный план</w:t>
      </w:r>
      <w:r>
        <w:rPr>
          <w:rFonts w:ascii="Times New Roman" w:eastAsia="Calibri" w:hAnsi="Times New Roman"/>
          <w:sz w:val="24"/>
          <w:szCs w:val="24"/>
          <w:lang w:eastAsia="en-US"/>
        </w:rPr>
        <w:t xml:space="preserve"> </w:t>
      </w:r>
      <w:r w:rsidRPr="00247868">
        <w:rPr>
          <w:rFonts w:ascii="Times New Roman" w:eastAsia="Calibri" w:hAnsi="Times New Roman"/>
          <w:sz w:val="24"/>
          <w:szCs w:val="24"/>
          <w:lang w:eastAsia="en-US"/>
        </w:rPr>
        <w:t xml:space="preserve">в соответствии с Градостроительным кодексом </w:t>
      </w:r>
      <w:r w:rsidRPr="00247868">
        <w:rPr>
          <w:rFonts w:ascii="Times New Roman" w:hAnsi="Times New Roman"/>
          <w:sz w:val="24"/>
          <w:szCs w:val="24"/>
        </w:rPr>
        <w:t>Российской Федерации от</w:t>
      </w:r>
      <w:r>
        <w:rPr>
          <w:rFonts w:ascii="Times New Roman" w:hAnsi="Times New Roman"/>
          <w:sz w:val="24"/>
          <w:szCs w:val="24"/>
        </w:rPr>
        <w:t xml:space="preserve"> 29.12.2004 N 190-ФЗ (ред. от 03.02.2023</w:t>
      </w:r>
      <w:r w:rsidRPr="00247868">
        <w:rPr>
          <w:rFonts w:ascii="Times New Roman" w:hAnsi="Times New Roman"/>
          <w:sz w:val="24"/>
          <w:szCs w:val="24"/>
        </w:rPr>
        <w:t>)</w:t>
      </w:r>
      <w:r w:rsidRPr="00247868">
        <w:rPr>
          <w:rFonts w:ascii="Times New Roman" w:eastAsia="Calibri" w:hAnsi="Times New Roman"/>
          <w:sz w:val="24"/>
          <w:szCs w:val="24"/>
          <w:lang w:eastAsia="en-US"/>
        </w:rPr>
        <w:t>.</w:t>
      </w:r>
    </w:p>
    <w:p w:rsidR="009E5D15" w:rsidRPr="00247868"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0041373E">
        <w:rPr>
          <w:rFonts w:ascii="Times New Roman" w:eastAsia="Calibri" w:hAnsi="Times New Roman"/>
          <w:sz w:val="24"/>
          <w:szCs w:val="24"/>
          <w:lang w:eastAsia="en-US"/>
        </w:rPr>
        <w:t>Разработать</w:t>
      </w:r>
      <w:r>
        <w:rPr>
          <w:rFonts w:ascii="Times New Roman" w:eastAsia="Calibri" w:hAnsi="Times New Roman"/>
          <w:sz w:val="24"/>
          <w:szCs w:val="24"/>
          <w:lang w:eastAsia="en-US"/>
        </w:rPr>
        <w:t xml:space="preserve"> г</w:t>
      </w:r>
      <w:r w:rsidRPr="00247868">
        <w:rPr>
          <w:rFonts w:ascii="Times New Roman" w:eastAsia="Calibri" w:hAnsi="Times New Roman"/>
          <w:sz w:val="24"/>
          <w:szCs w:val="24"/>
          <w:lang w:eastAsia="en-US"/>
        </w:rPr>
        <w:t xml:space="preserve">рафические материалы </w:t>
      </w:r>
      <w:r w:rsidR="0041373E">
        <w:rPr>
          <w:rFonts w:ascii="Times New Roman" w:eastAsia="Calibri" w:hAnsi="Times New Roman"/>
          <w:sz w:val="24"/>
          <w:szCs w:val="24"/>
          <w:lang w:eastAsia="en-US"/>
        </w:rPr>
        <w:t xml:space="preserve">Генерального плана в соответствии </w:t>
      </w:r>
      <w:r w:rsidRPr="00247868">
        <w:rPr>
          <w:rFonts w:ascii="Times New Roman" w:eastAsia="Calibri" w:hAnsi="Times New Roman"/>
          <w:sz w:val="24"/>
          <w:szCs w:val="24"/>
          <w:lang w:eastAsia="en-US"/>
        </w:rPr>
        <w:t>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9E5D15" w:rsidRPr="00247868"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Настоящий Генеральный</w:t>
      </w:r>
      <w:r w:rsidRPr="00247868">
        <w:rPr>
          <w:rFonts w:ascii="Times New Roman" w:eastAsia="Calibri" w:hAnsi="Times New Roman" w:cs="Times New Roman"/>
          <w:color w:val="000000"/>
          <w:sz w:val="24"/>
          <w:szCs w:val="24"/>
          <w:lang w:eastAsia="en-US"/>
        </w:rPr>
        <w:t xml:space="preserve"> план МО </w:t>
      </w:r>
      <w:r>
        <w:rPr>
          <w:rFonts w:ascii="Times New Roman" w:eastAsia="Calibri" w:hAnsi="Times New Roman" w:cs="Times New Roman"/>
          <w:color w:val="000000"/>
          <w:sz w:val="24"/>
          <w:szCs w:val="24"/>
          <w:lang w:eastAsia="en-US"/>
        </w:rPr>
        <w:t>Петровский</w:t>
      </w:r>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4"/>
          <w:szCs w:val="24"/>
          <w:lang w:eastAsia="en-US"/>
        </w:rPr>
        <w:t>Саракташского</w:t>
      </w:r>
      <w:r w:rsidRPr="00247868">
        <w:rPr>
          <w:rFonts w:ascii="Times New Roman" w:eastAsia="Calibri" w:hAnsi="Times New Roman" w:cs="Times New Roman"/>
          <w:color w:val="000000"/>
          <w:sz w:val="24"/>
          <w:szCs w:val="24"/>
          <w:lang w:eastAsia="en-US"/>
        </w:rPr>
        <w:t xml:space="preserve"> района и</w:t>
      </w:r>
      <w:r>
        <w:rPr>
          <w:rFonts w:ascii="Times New Roman" w:eastAsia="Calibri" w:hAnsi="Times New Roman" w:cs="Times New Roman"/>
          <w:color w:val="000000"/>
          <w:sz w:val="24"/>
          <w:szCs w:val="24"/>
          <w:lang w:eastAsia="en-US"/>
        </w:rPr>
        <w:t xml:space="preserve"> МО</w:t>
      </w:r>
      <w:r w:rsidR="00EB22F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Петровский сельсовет</w:t>
      </w:r>
      <w:r w:rsidRPr="00247868">
        <w:rPr>
          <w:rFonts w:ascii="Times New Roman" w:eastAsia="Calibri" w:hAnsi="Times New Roman" w:cs="Times New Roman"/>
          <w:color w:val="000000"/>
          <w:sz w:val="24"/>
          <w:szCs w:val="24"/>
          <w:lang w:eastAsia="en-US"/>
        </w:rPr>
        <w:t>.</w:t>
      </w:r>
    </w:p>
    <w:p w:rsidR="009E5D15" w:rsidRPr="00247868" w:rsidRDefault="009E5D15" w:rsidP="009E5D1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000000"/>
          <w:sz w:val="24"/>
          <w:szCs w:val="24"/>
          <w:lang w:eastAsia="en-US"/>
        </w:rPr>
        <w:t>.</w:t>
      </w:r>
    </w:p>
    <w:p w:rsidR="009E5D15" w:rsidRPr="00247868" w:rsidRDefault="009E5D15" w:rsidP="009E5D15">
      <w:pPr>
        <w:spacing w:after="0"/>
        <w:rPr>
          <w:rFonts w:ascii="Times New Roman" w:eastAsia="Times New Roman" w:hAnsi="Times New Roman" w:cs="Times New Roman"/>
        </w:rPr>
      </w:pPr>
    </w:p>
    <w:p w:rsidR="009E5D15" w:rsidRPr="00247868" w:rsidRDefault="009E5D15" w:rsidP="009E5D15">
      <w:pPr>
        <w:keepNext/>
        <w:keepLines/>
        <w:numPr>
          <w:ilvl w:val="0"/>
          <w:numId w:val="2"/>
        </w:numPr>
        <w:spacing w:before="480" w:after="0"/>
        <w:ind w:left="0" w:firstLine="567"/>
        <w:jc w:val="both"/>
        <w:outlineLvl w:val="0"/>
        <w:rPr>
          <w:rFonts w:ascii="Times New Roman" w:eastAsiaTheme="majorEastAsia" w:hAnsi="Times New Roman" w:cs="Times New Roman"/>
          <w:color w:val="365F91" w:themeColor="accent1" w:themeShade="BF"/>
          <w:sz w:val="28"/>
          <w:szCs w:val="28"/>
        </w:rPr>
        <w:sectPr w:rsidR="009E5D15" w:rsidRPr="00247868" w:rsidSect="00C826FA">
          <w:headerReference w:type="default" r:id="rId11"/>
          <w:footerReference w:type="default" r:id="rId12"/>
          <w:pgSz w:w="11906" w:h="16838"/>
          <w:pgMar w:top="567" w:right="851" w:bottom="1134" w:left="1701" w:header="709" w:footer="709" w:gutter="0"/>
          <w:cols w:space="708"/>
          <w:docGrid w:linePitch="360"/>
        </w:sectPr>
      </w:pPr>
      <w:bookmarkStart w:id="5" w:name="_Toc351042771"/>
    </w:p>
    <w:p w:rsidR="009E5D15" w:rsidRDefault="009E5D15" w:rsidP="009E5D15">
      <w:pPr>
        <w:keepNext/>
        <w:keepLines/>
        <w:numPr>
          <w:ilvl w:val="0"/>
          <w:numId w:val="2"/>
        </w:numPr>
        <w:spacing w:before="100" w:beforeAutospacing="1" w:after="100" w:afterAutospacing="1"/>
        <w:ind w:left="0" w:firstLine="709"/>
        <w:jc w:val="both"/>
        <w:outlineLvl w:val="0"/>
        <w:rPr>
          <w:rFonts w:ascii="Times New Roman" w:eastAsiaTheme="majorEastAsia" w:hAnsi="Times New Roman" w:cs="Times New Roman"/>
          <w:b/>
          <w:color w:val="365F91" w:themeColor="accent1" w:themeShade="BF"/>
          <w:sz w:val="24"/>
          <w:szCs w:val="24"/>
        </w:rPr>
      </w:pPr>
      <w:bookmarkStart w:id="6" w:name="_Toc129010981"/>
      <w:r w:rsidRPr="002C3F3F">
        <w:rPr>
          <w:rFonts w:ascii="Times New Roman" w:eastAsiaTheme="majorEastAsia" w:hAnsi="Times New Roman" w:cs="Times New Roman"/>
          <w:b/>
          <w:color w:val="365F91" w:themeColor="accent1" w:themeShade="BF"/>
          <w:sz w:val="24"/>
          <w:szCs w:val="24"/>
        </w:rPr>
        <w:lastRenderedPageBreak/>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9E5D15"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Объект культурно-досугового (клубного) типа</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xml:space="preserve">в с. Петровское: </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расширение существующего учреждения клубного типа на 100 мест путем реконструкции.</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в с. Андреевка:</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расширение существующего учреждения клубного типа на 50 мест путем реконструкции.</w:t>
      </w:r>
    </w:p>
    <w:p w:rsidR="009E5D15"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Общеобразовательная организация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Лечебно-профилактическая медицинская организация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Предприятие по разведению молочного крупного рогатого</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Объект, связанный с производственной деятельностью</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Объект размещения отходов</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Станция автозаправочная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Очистные сооружения (КОС)</w:t>
      </w:r>
    </w:p>
    <w:p w:rsidR="009E5D15" w:rsidRDefault="009E5D15" w:rsidP="009E5D15">
      <w:pPr>
        <w:spacing w:after="0" w:line="240" w:lineRule="auto"/>
        <w:jc w:val="both"/>
        <w:rPr>
          <w:rFonts w:ascii="Times New Roman" w:eastAsia="Calibri" w:hAnsi="Times New Roman"/>
          <w:sz w:val="24"/>
          <w:szCs w:val="24"/>
          <w:lang w:eastAsia="en-US"/>
        </w:rPr>
      </w:pPr>
    </w:p>
    <w:p w:rsidR="009E5D15" w:rsidRPr="009C2E08" w:rsidRDefault="009E5D15" w:rsidP="009E5D15">
      <w:pPr>
        <w:spacing w:after="0" w:line="240" w:lineRule="auto"/>
        <w:jc w:val="both"/>
        <w:rPr>
          <w:rFonts w:ascii="Times New Roman" w:eastAsia="Calibri" w:hAnsi="Times New Roman"/>
          <w:sz w:val="24"/>
          <w:szCs w:val="24"/>
          <w:lang w:eastAsia="en-US"/>
        </w:rPr>
        <w:sectPr w:rsidR="009E5D15" w:rsidRPr="009C2E08" w:rsidSect="00C826FA">
          <w:pgSz w:w="11906" w:h="16838"/>
          <w:pgMar w:top="1134" w:right="851" w:bottom="1134" w:left="1701" w:header="709" w:footer="709" w:gutter="0"/>
          <w:cols w:space="708"/>
          <w:docGrid w:linePitch="360"/>
        </w:sectPr>
      </w:pPr>
    </w:p>
    <w:p w:rsidR="009E5D15" w:rsidRDefault="009E5D15" w:rsidP="009E5D15">
      <w:pPr>
        <w:keepNext/>
        <w:keepLines/>
        <w:numPr>
          <w:ilvl w:val="0"/>
          <w:numId w:val="2"/>
        </w:numPr>
        <w:spacing w:before="100" w:beforeAutospacing="1" w:after="100" w:afterAutospacing="1"/>
        <w:ind w:left="0" w:firstLine="709"/>
        <w:jc w:val="both"/>
        <w:outlineLvl w:val="0"/>
        <w:rPr>
          <w:rFonts w:ascii="Times New Roman" w:eastAsiaTheme="majorEastAsia" w:hAnsi="Times New Roman" w:cs="Times New Roman"/>
          <w:b/>
          <w:color w:val="365F91" w:themeColor="accent1" w:themeShade="BF"/>
          <w:sz w:val="24"/>
          <w:szCs w:val="24"/>
        </w:rPr>
      </w:pPr>
      <w:bookmarkStart w:id="7" w:name="_Toc338604162"/>
      <w:bookmarkStart w:id="8" w:name="_Toc342651756"/>
      <w:bookmarkStart w:id="9" w:name="_Toc351042772"/>
      <w:bookmarkStart w:id="10" w:name="_Toc129010982"/>
      <w:r w:rsidRPr="00900E40">
        <w:rPr>
          <w:rFonts w:ascii="Times New Roman" w:eastAsiaTheme="majorEastAsia" w:hAnsi="Times New Roman" w:cs="Times New Roman"/>
          <w:b/>
          <w:color w:val="365F91" w:themeColor="accent1" w:themeShade="BF"/>
          <w:sz w:val="24"/>
          <w:szCs w:val="24"/>
        </w:rPr>
        <w:lastRenderedPageBreak/>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p w:rsidR="009E5D15" w:rsidRPr="00320795" w:rsidRDefault="009E5D15" w:rsidP="009E5D15">
      <w:pPr>
        <w:pStyle w:val="ae"/>
        <w:spacing w:after="0" w:line="240" w:lineRule="auto"/>
        <w:ind w:left="0" w:firstLine="709"/>
        <w:jc w:val="both"/>
        <w:rPr>
          <w:rFonts w:ascii="Times New Roman" w:eastAsia="Calibri" w:hAnsi="Times New Roman"/>
          <w:sz w:val="24"/>
          <w:szCs w:val="24"/>
          <w:lang w:eastAsia="en-US"/>
        </w:rPr>
      </w:pPr>
      <w:r w:rsidRPr="00320795">
        <w:rPr>
          <w:rFonts w:ascii="Times New Roman" w:eastAsia="Calibri" w:hAnsi="Times New Roman"/>
          <w:sz w:val="24"/>
          <w:szCs w:val="24"/>
          <w:lang w:eastAsia="en-US"/>
        </w:rPr>
        <w:t>Проектом предусмотрены следующие зоны:</w:t>
      </w:r>
    </w:p>
    <w:p w:rsidR="009E5D15" w:rsidRPr="00320795" w:rsidRDefault="009E5D15" w:rsidP="009E5D15">
      <w:pPr>
        <w:pStyle w:val="ae"/>
        <w:spacing w:after="0" w:line="240" w:lineRule="auto"/>
        <w:ind w:left="0" w:firstLine="709"/>
        <w:jc w:val="both"/>
        <w:rPr>
          <w:rFonts w:ascii="Times New Roman" w:eastAsia="Calibri" w:hAnsi="Times New Roman"/>
          <w:sz w:val="24"/>
          <w:szCs w:val="24"/>
          <w:lang w:eastAsia="en-US"/>
        </w:rPr>
      </w:pPr>
      <w:r w:rsidRPr="00320795">
        <w:rPr>
          <w:rFonts w:ascii="Times New Roman" w:eastAsia="Calibri" w:hAnsi="Times New Roman"/>
          <w:sz w:val="24"/>
          <w:szCs w:val="24"/>
          <w:lang w:eastAsia="en-US"/>
        </w:rPr>
        <w:t xml:space="preserve">- жилая зона; </w:t>
      </w:r>
    </w:p>
    <w:p w:rsidR="009E5D15" w:rsidRPr="00320795" w:rsidRDefault="009E5D15" w:rsidP="009E5D15">
      <w:pPr>
        <w:pStyle w:val="ae"/>
        <w:spacing w:after="0" w:line="240" w:lineRule="auto"/>
        <w:ind w:left="0" w:firstLine="709"/>
        <w:jc w:val="both"/>
        <w:rPr>
          <w:rFonts w:ascii="Times New Roman" w:eastAsia="Calibri" w:hAnsi="Times New Roman"/>
          <w:sz w:val="24"/>
          <w:szCs w:val="24"/>
          <w:lang w:eastAsia="en-US"/>
        </w:rPr>
      </w:pPr>
      <w:r w:rsidRPr="00320795">
        <w:rPr>
          <w:rFonts w:ascii="Times New Roman" w:eastAsia="Calibri" w:hAnsi="Times New Roman"/>
          <w:sz w:val="24"/>
          <w:szCs w:val="24"/>
          <w:lang w:eastAsia="en-US"/>
        </w:rPr>
        <w:t xml:space="preserve">-общественно-деловая зона; </w:t>
      </w:r>
    </w:p>
    <w:p w:rsidR="009E5D15" w:rsidRPr="00320795" w:rsidRDefault="009E5D15" w:rsidP="009E5D15">
      <w:pPr>
        <w:pStyle w:val="ae"/>
        <w:spacing w:after="0" w:line="240" w:lineRule="auto"/>
        <w:ind w:left="0" w:firstLine="709"/>
        <w:jc w:val="both"/>
        <w:rPr>
          <w:rFonts w:ascii="Times New Roman" w:eastAsia="Calibri" w:hAnsi="Times New Roman"/>
          <w:sz w:val="24"/>
          <w:szCs w:val="24"/>
          <w:lang w:eastAsia="en-US"/>
        </w:rPr>
      </w:pPr>
      <w:r w:rsidRPr="00320795">
        <w:rPr>
          <w:rFonts w:ascii="Times New Roman" w:eastAsia="Calibri" w:hAnsi="Times New Roman"/>
          <w:sz w:val="24"/>
          <w:szCs w:val="24"/>
          <w:lang w:eastAsia="en-US"/>
        </w:rPr>
        <w:t xml:space="preserve">- </w:t>
      </w:r>
      <w:r>
        <w:rPr>
          <w:rFonts w:ascii="Times New Roman" w:eastAsia="Calibri" w:hAnsi="Times New Roman"/>
          <w:sz w:val="24"/>
          <w:szCs w:val="24"/>
          <w:lang w:eastAsia="en-US"/>
        </w:rPr>
        <w:t>зона рекреационного назначения</w:t>
      </w:r>
      <w:r w:rsidRPr="00320795">
        <w:rPr>
          <w:rFonts w:ascii="Times New Roman" w:eastAsia="Calibri" w:hAnsi="Times New Roman"/>
          <w:sz w:val="24"/>
          <w:szCs w:val="24"/>
          <w:lang w:eastAsia="en-US"/>
        </w:rPr>
        <w:t xml:space="preserve">; </w:t>
      </w:r>
    </w:p>
    <w:p w:rsidR="009E5D15" w:rsidRPr="00320795"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зона сельскохозяйственного использования</w:t>
      </w:r>
      <w:r w:rsidRPr="00320795">
        <w:rPr>
          <w:rFonts w:ascii="Times New Roman" w:eastAsia="Calibri" w:hAnsi="Times New Roman"/>
          <w:sz w:val="24"/>
          <w:szCs w:val="24"/>
          <w:lang w:eastAsia="en-US"/>
        </w:rPr>
        <w:t>;</w:t>
      </w:r>
    </w:p>
    <w:p w:rsidR="009E5D15" w:rsidRDefault="009E5D15" w:rsidP="009E5D15">
      <w:pPr>
        <w:pStyle w:val="ae"/>
        <w:spacing w:after="0" w:line="240" w:lineRule="auto"/>
        <w:ind w:left="0" w:firstLine="709"/>
        <w:jc w:val="both"/>
        <w:rPr>
          <w:rFonts w:ascii="Times New Roman" w:eastAsia="Calibri" w:hAnsi="Times New Roman"/>
          <w:sz w:val="24"/>
          <w:szCs w:val="24"/>
          <w:lang w:eastAsia="en-US"/>
        </w:rPr>
      </w:pPr>
      <w:r w:rsidRPr="00320795">
        <w:rPr>
          <w:rFonts w:ascii="Times New Roman" w:eastAsia="Calibri" w:hAnsi="Times New Roman"/>
          <w:sz w:val="24"/>
          <w:szCs w:val="24"/>
          <w:lang w:eastAsia="en-US"/>
        </w:rPr>
        <w:t>- зона специального назначения.</w:t>
      </w:r>
    </w:p>
    <w:p w:rsidR="009E5D15" w:rsidRPr="00900E40" w:rsidRDefault="009E5D15" w:rsidP="009E5D15">
      <w:pPr>
        <w:pStyle w:val="3"/>
        <w:spacing w:before="100" w:beforeAutospacing="1" w:after="100" w:afterAutospacing="1"/>
        <w:ind w:firstLine="709"/>
        <w:rPr>
          <w:rFonts w:ascii="Times New Roman" w:hAnsi="Times New Roman"/>
          <w:sz w:val="24"/>
          <w:szCs w:val="24"/>
        </w:rPr>
      </w:pPr>
      <w:bookmarkStart w:id="11" w:name="_Toc109133037"/>
      <w:bookmarkStart w:id="12" w:name="_Toc129010983"/>
      <w:r>
        <w:rPr>
          <w:rFonts w:ascii="Times New Roman" w:hAnsi="Times New Roman"/>
          <w:sz w:val="24"/>
          <w:szCs w:val="24"/>
        </w:rPr>
        <w:t>Жилая</w:t>
      </w:r>
      <w:r w:rsidRPr="00900E40">
        <w:rPr>
          <w:rFonts w:ascii="Times New Roman" w:hAnsi="Times New Roman"/>
          <w:sz w:val="24"/>
          <w:szCs w:val="24"/>
        </w:rPr>
        <w:t xml:space="preserve"> зон</w:t>
      </w:r>
      <w:r>
        <w:rPr>
          <w:rFonts w:ascii="Times New Roman" w:hAnsi="Times New Roman"/>
          <w:sz w:val="24"/>
          <w:szCs w:val="24"/>
        </w:rPr>
        <w:t>а</w:t>
      </w:r>
      <w:bookmarkEnd w:id="11"/>
      <w:bookmarkEnd w:id="12"/>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w:t>
      </w:r>
      <w:r>
        <w:rPr>
          <w:rFonts w:ascii="Times New Roman" w:hAnsi="Times New Roman" w:cs="Times New Roman"/>
          <w:sz w:val="24"/>
          <w:szCs w:val="24"/>
        </w:rPr>
        <w:t>6</w:t>
      </w:r>
      <w:r w:rsidRPr="00247868">
        <w:rPr>
          <w:rFonts w:ascii="Times New Roman" w:hAnsi="Times New Roman" w:cs="Times New Roman"/>
          <w:sz w:val="24"/>
          <w:szCs w:val="24"/>
        </w:rPr>
        <w:t xml:space="preserve"> «Градостроительство. Планировка и застройка городских и сельских поселений», не допускается размещать в жилых зонах.</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К жилым зонам относятся также части территории садово-дачной застройки, расположенной в пределах границ населенного пункта.</w:t>
      </w:r>
    </w:p>
    <w:p w:rsidR="009E5D15" w:rsidRPr="00247868" w:rsidRDefault="009E5D15" w:rsidP="009E5D15">
      <w:pPr>
        <w:spacing w:after="0"/>
        <w:ind w:firstLine="851"/>
        <w:jc w:val="both"/>
        <w:rPr>
          <w:rFonts w:ascii="Times New Roman" w:hAnsi="Times New Roman" w:cs="Times New Roman"/>
          <w:b/>
          <w:sz w:val="24"/>
          <w:szCs w:val="24"/>
        </w:rPr>
      </w:pPr>
      <w:r w:rsidRPr="00247868">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9E5D15"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выход на показатель обеспеченности не менее 30 м кв. общей площади на человека.</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w:t>
      </w:r>
      <w:r w:rsidRPr="00247868">
        <w:rPr>
          <w:rFonts w:ascii="Times New Roman" w:hAnsi="Times New Roman" w:cs="Times New Roman"/>
          <w:bCs/>
          <w:sz w:val="24"/>
          <w:szCs w:val="24"/>
        </w:rPr>
        <w:lastRenderedPageBreak/>
        <w:t xml:space="preserve">Расстояние до границы участка должно быть от стены жилого дома 3 м., от хозяйственных построек – 1 м. </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bCs/>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sidRPr="00247868">
        <w:rPr>
          <w:rFonts w:ascii="Times New Roman" w:hAnsi="Times New Roman" w:cs="Times New Roman"/>
          <w:sz w:val="24"/>
          <w:szCs w:val="24"/>
        </w:rPr>
        <w:t>:</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освоение новых площадок под жилищное строительство;</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ликвидация ветхого, аварийного фонда;                                                                                                                                               </w:t>
      </w:r>
    </w:p>
    <w:p w:rsidR="009E5D15" w:rsidRPr="00247868" w:rsidRDefault="009E5D15" w:rsidP="009E5D15">
      <w:pPr>
        <w:widowControl w:val="0"/>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9E5D15" w:rsidRPr="00900E40" w:rsidRDefault="009E5D15" w:rsidP="009E5D15">
      <w:pPr>
        <w:pStyle w:val="3"/>
        <w:spacing w:before="100" w:beforeAutospacing="1" w:after="100" w:afterAutospacing="1"/>
        <w:ind w:firstLine="709"/>
        <w:rPr>
          <w:rFonts w:ascii="Times New Roman" w:hAnsi="Times New Roman"/>
          <w:sz w:val="24"/>
          <w:szCs w:val="24"/>
        </w:rPr>
      </w:pPr>
      <w:r>
        <w:rPr>
          <w:rFonts w:ascii="Times New Roman" w:hAnsi="Times New Roman"/>
          <w:sz w:val="24"/>
          <w:szCs w:val="24"/>
        </w:rPr>
        <w:t>Общественно-деловая зона</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9E5D15" w:rsidRPr="00247868" w:rsidRDefault="009E5D15" w:rsidP="009E5D15">
      <w:pPr>
        <w:pStyle w:val="ae"/>
        <w:spacing w:after="0"/>
        <w:ind w:left="0" w:firstLine="851"/>
        <w:contextualSpacing/>
        <w:jc w:val="both"/>
        <w:rPr>
          <w:rFonts w:ascii="Times New Roman" w:hAnsi="Times New Roman"/>
          <w:bCs/>
          <w:sz w:val="24"/>
          <w:szCs w:val="24"/>
        </w:rPr>
      </w:pPr>
      <w:r w:rsidRPr="00247868">
        <w:rPr>
          <w:rFonts w:ascii="Times New Roman" w:hAnsi="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Pr>
          <w:rFonts w:ascii="Times New Roman" w:hAnsi="Times New Roman"/>
          <w:bCs/>
          <w:sz w:val="24"/>
          <w:szCs w:val="24"/>
        </w:rPr>
        <w:t>.2016</w:t>
      </w:r>
      <w:r w:rsidRPr="00247868">
        <w:rPr>
          <w:rFonts w:ascii="Times New Roman" w:hAnsi="Times New Roman"/>
          <w:bCs/>
          <w:sz w:val="24"/>
          <w:szCs w:val="24"/>
        </w:rPr>
        <w:t xml:space="preserve">,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w:t>
      </w:r>
      <w:r w:rsidRPr="00247868">
        <w:rPr>
          <w:rFonts w:ascii="Times New Roman" w:hAnsi="Times New Roman"/>
          <w:bCs/>
          <w:sz w:val="24"/>
          <w:szCs w:val="24"/>
        </w:rPr>
        <w:lastRenderedPageBreak/>
        <w:t>округов» Технического регламента о требованиях пожарной безопасности (Федеральный закон от 22 июля 2008 г. № 123-ФЗ).</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9E5D15" w:rsidRPr="00247868" w:rsidRDefault="009E5D15" w:rsidP="009E5D15">
      <w:pPr>
        <w:spacing w:after="0"/>
        <w:ind w:firstLine="851"/>
        <w:jc w:val="both"/>
        <w:rPr>
          <w:rFonts w:ascii="Times New Roman" w:hAnsi="Times New Roman" w:cs="Times New Roman"/>
          <w:sz w:val="24"/>
          <w:szCs w:val="24"/>
        </w:rPr>
      </w:pPr>
      <w:r w:rsidRPr="00247868">
        <w:rPr>
          <w:rFonts w:ascii="Times New Roman" w:hAnsi="Times New Roman" w:cs="Times New Roman"/>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9E5D15" w:rsidRPr="00900E40" w:rsidRDefault="009E5D15" w:rsidP="009E5D15">
      <w:pPr>
        <w:pStyle w:val="3"/>
        <w:spacing w:before="100" w:beforeAutospacing="1" w:after="100" w:afterAutospacing="1"/>
        <w:ind w:firstLine="709"/>
        <w:rPr>
          <w:rFonts w:ascii="Times New Roman" w:hAnsi="Times New Roman"/>
          <w:sz w:val="24"/>
          <w:szCs w:val="24"/>
          <w:highlight w:val="yellow"/>
        </w:rPr>
      </w:pPr>
      <w:bookmarkStart w:id="13" w:name="_Toc109133039"/>
      <w:bookmarkStart w:id="14" w:name="_Toc129010985"/>
      <w:r>
        <w:rPr>
          <w:rFonts w:ascii="Times New Roman" w:hAnsi="Times New Roman"/>
          <w:sz w:val="24"/>
          <w:szCs w:val="24"/>
        </w:rPr>
        <w:t>Зона</w:t>
      </w:r>
      <w:r w:rsidRPr="00900E40">
        <w:rPr>
          <w:rFonts w:ascii="Times New Roman" w:hAnsi="Times New Roman"/>
          <w:sz w:val="24"/>
          <w:szCs w:val="24"/>
        </w:rPr>
        <w:t xml:space="preserve"> рекреационного назначения</w:t>
      </w:r>
      <w:bookmarkEnd w:id="13"/>
      <w:bookmarkEnd w:id="14"/>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9E5D15" w:rsidRPr="00900E40" w:rsidRDefault="009E5D15" w:rsidP="009E5D15">
      <w:pPr>
        <w:spacing w:after="0"/>
        <w:ind w:firstLine="851"/>
        <w:jc w:val="both"/>
        <w:rPr>
          <w:rFonts w:ascii="Times New Roman" w:hAnsi="Times New Roman" w:cs="Times New Roman"/>
          <w:bCs/>
          <w:sz w:val="24"/>
          <w:szCs w:val="24"/>
        </w:rPr>
      </w:pPr>
      <w:r w:rsidRPr="00900E40">
        <w:rPr>
          <w:rFonts w:ascii="Times New Roman" w:hAnsi="Times New Roman" w:cs="Times New Roman"/>
          <w:bCs/>
          <w:sz w:val="24"/>
          <w:szCs w:val="24"/>
        </w:rPr>
        <w:t>Основные параметры</w:t>
      </w:r>
      <w:r>
        <w:rPr>
          <w:rFonts w:ascii="Times New Roman" w:hAnsi="Times New Roman" w:cs="Times New Roman"/>
          <w:bCs/>
          <w:sz w:val="24"/>
          <w:szCs w:val="24"/>
        </w:rPr>
        <w:t xml:space="preserve"> зоны рекреационного назначения:</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Площадь садов и скверов не менее, га:</w:t>
      </w:r>
    </w:p>
    <w:p w:rsidR="009E5D15" w:rsidRPr="00247868"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садов жилых районов .........................  3</w:t>
      </w:r>
    </w:p>
    <w:p w:rsidR="009E5D15" w:rsidRDefault="009E5D15" w:rsidP="009E5D15">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скверов ...............................................  0,5</w:t>
      </w:r>
    </w:p>
    <w:p w:rsidR="009E5D15" w:rsidRPr="00900E40" w:rsidRDefault="009E5D15" w:rsidP="009E5D15">
      <w:pPr>
        <w:pStyle w:val="3"/>
        <w:spacing w:before="100" w:beforeAutospacing="1" w:after="100" w:afterAutospacing="1"/>
        <w:ind w:firstLine="709"/>
        <w:rPr>
          <w:rFonts w:ascii="Times New Roman" w:hAnsi="Times New Roman"/>
          <w:sz w:val="24"/>
          <w:szCs w:val="24"/>
        </w:rPr>
      </w:pPr>
      <w:bookmarkStart w:id="15" w:name="_Toc109917865"/>
      <w:bookmarkStart w:id="16" w:name="_Toc129010986"/>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bookmarkEnd w:id="15"/>
      <w:bookmarkEnd w:id="16"/>
    </w:p>
    <w:p w:rsidR="009E5D15" w:rsidRPr="00247868" w:rsidRDefault="009E5D15" w:rsidP="009E5D15">
      <w:pPr>
        <w:pStyle w:val="af0"/>
        <w:spacing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 xml:space="preserve">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w:t>
      </w:r>
      <w:r w:rsidRPr="00247868">
        <w:rPr>
          <w:rFonts w:ascii="Times New Roman" w:hAnsi="Times New Roman" w:cs="Times New Roman"/>
          <w:lang w:val="ru-RU"/>
        </w:rPr>
        <w:lastRenderedPageBreak/>
        <w:t>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E5D15" w:rsidRDefault="009E5D15" w:rsidP="009E5D15">
      <w:pPr>
        <w:pStyle w:val="af0"/>
        <w:spacing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E5D15" w:rsidRPr="002435AF" w:rsidRDefault="009E5D15" w:rsidP="009E5D15">
      <w:pPr>
        <w:pStyle w:val="3"/>
        <w:spacing w:before="100" w:beforeAutospacing="1" w:after="100" w:afterAutospacing="1"/>
        <w:ind w:firstLine="709"/>
        <w:rPr>
          <w:rFonts w:ascii="Times New Roman" w:hAnsi="Times New Roman"/>
          <w:sz w:val="24"/>
          <w:szCs w:val="24"/>
        </w:rPr>
      </w:pPr>
      <w:bookmarkStart w:id="17" w:name="_Toc109133043"/>
      <w:bookmarkStart w:id="18" w:name="_Toc129010987"/>
      <w:r w:rsidRPr="002435AF">
        <w:rPr>
          <w:rFonts w:ascii="Times New Roman" w:hAnsi="Times New Roman"/>
          <w:sz w:val="24"/>
          <w:szCs w:val="24"/>
        </w:rPr>
        <w:t>Зон</w:t>
      </w:r>
      <w:r>
        <w:rPr>
          <w:rFonts w:ascii="Times New Roman" w:hAnsi="Times New Roman"/>
          <w:sz w:val="24"/>
          <w:szCs w:val="24"/>
        </w:rPr>
        <w:t>а специального назначения</w:t>
      </w:r>
      <w:bookmarkEnd w:id="17"/>
      <w:bookmarkEnd w:id="18"/>
    </w:p>
    <w:p w:rsidR="009E5D15" w:rsidRPr="00247868" w:rsidRDefault="009E5D15" w:rsidP="009E5D15">
      <w:pPr>
        <w:pStyle w:val="af0"/>
        <w:spacing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E5D15" w:rsidRPr="00B92AE5" w:rsidRDefault="009E5D15" w:rsidP="009E5D15">
      <w:pPr>
        <w:pStyle w:val="af0"/>
        <w:spacing w:after="0" w:line="276" w:lineRule="auto"/>
        <w:ind w:firstLine="851"/>
        <w:jc w:val="both"/>
        <w:rPr>
          <w:rFonts w:ascii="Times New Roman" w:hAnsi="Times New Roman" w:cs="Times New Roman"/>
          <w:lang w:val="ru-RU"/>
        </w:rPr>
      </w:pPr>
      <w:r w:rsidRPr="00B92AE5">
        <w:rPr>
          <w:rFonts w:ascii="Times New Roman" w:hAnsi="Times New Roman" w:cs="Times New Roman"/>
          <w:lang w:val="ru-RU"/>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E5D15" w:rsidRPr="00247868" w:rsidRDefault="009E5D15" w:rsidP="009E5D15">
      <w:pPr>
        <w:spacing w:after="0"/>
        <w:ind w:firstLine="851"/>
        <w:jc w:val="both"/>
        <w:rPr>
          <w:rFonts w:ascii="Times New Roman" w:hAnsi="Times New Roman" w:cs="Times New Roman"/>
          <w:sz w:val="24"/>
          <w:szCs w:val="24"/>
        </w:rPr>
      </w:pPr>
    </w:p>
    <w:p w:rsidR="009E5D15" w:rsidRDefault="009E5D15"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Default="0094537A" w:rsidP="009E5D15">
      <w:pPr>
        <w:pStyle w:val="ae"/>
        <w:spacing w:after="0" w:line="240" w:lineRule="auto"/>
        <w:ind w:left="0" w:firstLine="709"/>
        <w:jc w:val="both"/>
        <w:rPr>
          <w:rFonts w:ascii="Times New Roman" w:eastAsia="Calibri" w:hAnsi="Times New Roman"/>
          <w:sz w:val="24"/>
          <w:szCs w:val="24"/>
          <w:lang w:eastAsia="en-US"/>
        </w:rPr>
      </w:pPr>
    </w:p>
    <w:p w:rsidR="0094537A" w:rsidRPr="00320795" w:rsidRDefault="0094537A" w:rsidP="009E5D15">
      <w:pPr>
        <w:pStyle w:val="ae"/>
        <w:spacing w:after="0" w:line="240" w:lineRule="auto"/>
        <w:ind w:left="0" w:firstLine="709"/>
        <w:jc w:val="both"/>
        <w:rPr>
          <w:rFonts w:ascii="Times New Roman" w:eastAsia="Calibri" w:hAnsi="Times New Roman"/>
          <w:sz w:val="24"/>
          <w:szCs w:val="24"/>
          <w:lang w:eastAsia="en-US"/>
        </w:rPr>
      </w:pPr>
    </w:p>
    <w:bookmarkEnd w:id="2"/>
    <w:bookmarkEnd w:id="1"/>
    <w:p w:rsidR="009E5D15" w:rsidRPr="003E1F1E" w:rsidRDefault="009E5D15" w:rsidP="009E5D15">
      <w:pPr>
        <w:spacing w:after="0" w:line="240" w:lineRule="auto"/>
        <w:ind w:firstLine="709"/>
        <w:jc w:val="both"/>
        <w:rPr>
          <w:rFonts w:ascii="Times New Roman" w:eastAsia="Times New Roman" w:hAnsi="Times New Roman" w:cs="Times New Roman"/>
          <w:sz w:val="24"/>
          <w:szCs w:val="24"/>
          <w:lang w:eastAsia="en-US" w:bidi="en-US"/>
        </w:rPr>
      </w:pPr>
    </w:p>
    <w:p w:rsidR="009E5D15" w:rsidRPr="00347464" w:rsidRDefault="009E5D15" w:rsidP="009E5D15">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61312"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3"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anchor>
        </w:drawing>
      </w:r>
    </w:p>
    <w:p w:rsidR="009E5D15" w:rsidRPr="00347464" w:rsidRDefault="009E5D15" w:rsidP="009E5D15">
      <w:pPr>
        <w:jc w:val="center"/>
        <w:rPr>
          <w:rFonts w:ascii="Times New Roman" w:hAnsi="Times New Roman" w:cs="Times New Roman"/>
          <w:b/>
          <w:sz w:val="24"/>
          <w:szCs w:val="24"/>
        </w:rPr>
      </w:pPr>
    </w:p>
    <w:p w:rsidR="009E5D15" w:rsidRPr="00347464" w:rsidRDefault="009E5D15" w:rsidP="009E5D15">
      <w:pPr>
        <w:jc w:val="center"/>
        <w:rPr>
          <w:rFonts w:ascii="Times New Roman" w:hAnsi="Times New Roman" w:cs="Times New Roman"/>
          <w:b/>
          <w:sz w:val="24"/>
          <w:szCs w:val="24"/>
        </w:rPr>
      </w:pPr>
    </w:p>
    <w:p w:rsidR="009E5D15" w:rsidRPr="00347464" w:rsidRDefault="009E5D15" w:rsidP="009E5D15">
      <w:pPr>
        <w:jc w:val="center"/>
        <w:rPr>
          <w:rFonts w:ascii="Times New Roman" w:hAnsi="Times New Roman" w:cs="Times New Roman"/>
          <w:b/>
          <w:sz w:val="24"/>
          <w:szCs w:val="24"/>
        </w:rPr>
      </w:pPr>
    </w:p>
    <w:p w:rsidR="009E5D15" w:rsidRPr="00347464" w:rsidRDefault="009E5D15" w:rsidP="009E5D15">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9E5D15" w:rsidRPr="00347464" w:rsidRDefault="009E5D15" w:rsidP="009E5D15">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9E5D15" w:rsidRPr="00347464" w:rsidRDefault="009E5D15" w:rsidP="009E5D15">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9E5D15" w:rsidRPr="00347464" w:rsidRDefault="009E5D15" w:rsidP="009E5D15">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9E5D15" w:rsidRPr="00347464" w:rsidRDefault="009E5D15" w:rsidP="009E5D15">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9E5D15" w:rsidRPr="00347464" w:rsidRDefault="009E5D15" w:rsidP="009E5D15">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ГЕНЕРАЛЬНЫЙ ПЛАН</w:t>
      </w: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МУНИЦИПАЛЬНОГО ОБРАЗОВАНИЯ</w:t>
      </w: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ПЕТРОВСКИЙ</w:t>
      </w:r>
      <w:r w:rsidRPr="00DA7EF2">
        <w:rPr>
          <w:rFonts w:ascii="Times New Roman" w:hAnsi="Times New Roman" w:cs="Times New Roman"/>
          <w:b/>
          <w:sz w:val="28"/>
          <w:szCs w:val="28"/>
        </w:rPr>
        <w:t xml:space="preserve"> СЕЛЬСОВЕТ</w:t>
      </w: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САРАКТАШСКОГО</w:t>
      </w:r>
      <w:r w:rsidRPr="00DA7EF2">
        <w:rPr>
          <w:rFonts w:ascii="Times New Roman" w:hAnsi="Times New Roman" w:cs="Times New Roman"/>
          <w:b/>
          <w:sz w:val="28"/>
          <w:szCs w:val="28"/>
        </w:rPr>
        <w:t xml:space="preserve"> РАЙОНА</w:t>
      </w: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ОРЕНБУРГСКОЙ ОБЛАСТИ</w:t>
      </w: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b/>
          <w:sz w:val="28"/>
          <w:szCs w:val="28"/>
        </w:rPr>
      </w:pPr>
    </w:p>
    <w:p w:rsidR="009E5D15" w:rsidRPr="00DA7EF2" w:rsidRDefault="009E5D15" w:rsidP="009E5D15">
      <w:pPr>
        <w:autoSpaceDE w:val="0"/>
        <w:autoSpaceDN w:val="0"/>
        <w:adjustRightInd w:val="0"/>
        <w:spacing w:after="0" w:line="240" w:lineRule="auto"/>
        <w:ind w:right="142"/>
        <w:jc w:val="right"/>
        <w:rPr>
          <w:rFonts w:ascii="Times New Roman" w:hAnsi="Times New Roman" w:cs="Times New Roman"/>
          <w:sz w:val="28"/>
          <w:szCs w:val="28"/>
        </w:rPr>
      </w:pP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sz w:val="28"/>
          <w:szCs w:val="28"/>
        </w:rPr>
      </w:pPr>
    </w:p>
    <w:p w:rsidR="009E5D15" w:rsidRPr="00DA7EF2" w:rsidRDefault="009E5D15" w:rsidP="009E5D15">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41373E">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9E5D15" w:rsidRPr="00347464" w:rsidRDefault="009E5D15" w:rsidP="009E5D15">
      <w:pPr>
        <w:pStyle w:val="aa"/>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9E5D15" w:rsidRPr="00347464" w:rsidRDefault="009E5D15" w:rsidP="009E5D15">
      <w:pPr>
        <w:autoSpaceDE w:val="0"/>
        <w:autoSpaceDN w:val="0"/>
        <w:adjustRightInd w:val="0"/>
        <w:spacing w:after="0" w:line="240" w:lineRule="auto"/>
        <w:ind w:right="142"/>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color w:val="000000"/>
          <w:sz w:val="28"/>
          <w:szCs w:val="28"/>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E5D15" w:rsidRPr="00347464" w:rsidRDefault="009E5D15" w:rsidP="009E5D1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2023</w:t>
      </w:r>
      <w:r w:rsidRPr="00347464">
        <w:rPr>
          <w:rFonts w:ascii="Times New Roman" w:hAnsi="Times New Roman" w:cs="Times New Roman"/>
          <w:b/>
          <w:color w:val="000000"/>
          <w:sz w:val="24"/>
          <w:szCs w:val="24"/>
        </w:rPr>
        <w:br w:type="page"/>
      </w:r>
    </w:p>
    <w:p w:rsidR="009E5D15" w:rsidRPr="00347464" w:rsidRDefault="009E5D15" w:rsidP="009E5D15">
      <w:pPr>
        <w:autoSpaceDE w:val="0"/>
        <w:autoSpaceDN w:val="0"/>
        <w:adjustRightInd w:val="0"/>
        <w:spacing w:before="100" w:beforeAutospacing="1" w:after="100" w:afterAutospacing="1"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lastRenderedPageBreak/>
        <w:t>СОСТАВ ПРОЕКТА «ГЕНЕРАЛЬНЫЙ ПЛАН»</w:t>
      </w:r>
    </w:p>
    <w:tbl>
      <w:tblPr>
        <w:tblW w:w="0" w:type="auto"/>
        <w:tblInd w:w="108" w:type="dxa"/>
        <w:tblLayout w:type="fixed"/>
        <w:tblLook w:val="0000" w:firstRow="0" w:lastRow="0" w:firstColumn="0" w:lastColumn="0" w:noHBand="0" w:noVBand="0"/>
      </w:tblPr>
      <w:tblGrid>
        <w:gridCol w:w="1675"/>
        <w:gridCol w:w="7741"/>
      </w:tblGrid>
      <w:tr w:rsidR="009E5D15" w:rsidRPr="00347464" w:rsidTr="00C826FA">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9E5D15" w:rsidRPr="006118CF" w:rsidRDefault="009E5D15" w:rsidP="00C826FA">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1</w:t>
            </w:r>
          </w:p>
          <w:p w:rsidR="009E5D15" w:rsidRPr="006118CF" w:rsidRDefault="009E5D15" w:rsidP="00C826FA">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ПОЛОЖЕНИЕ О ТЕРРИТОРИАЛЬНОМ ПЛАНИРОВАНИИ</w:t>
            </w:r>
          </w:p>
        </w:tc>
      </w:tr>
      <w:tr w:rsidR="009E5D15" w:rsidRPr="00347464" w:rsidTr="00C826FA">
        <w:tc>
          <w:tcPr>
            <w:tcW w:w="1675" w:type="dxa"/>
            <w:tcBorders>
              <w:top w:val="single" w:sz="4" w:space="0" w:color="000000"/>
              <w:left w:val="single" w:sz="4" w:space="0" w:color="000000"/>
              <w:bottom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9E5D15" w:rsidRPr="00347464" w:rsidTr="00C826FA">
        <w:tc>
          <w:tcPr>
            <w:tcW w:w="1675" w:type="dxa"/>
            <w:tcBorders>
              <w:top w:val="single" w:sz="4" w:space="0" w:color="000000"/>
              <w:left w:val="single" w:sz="4" w:space="0" w:color="000000"/>
              <w:bottom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r w:rsidR="009E5D15" w:rsidRPr="00347464" w:rsidTr="00C826FA">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9E5D15" w:rsidRPr="006118CF" w:rsidRDefault="009E5D15" w:rsidP="00C826FA">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2</w:t>
            </w:r>
          </w:p>
          <w:p w:rsidR="009E5D15" w:rsidRPr="006118CF" w:rsidRDefault="009E5D15" w:rsidP="00C826FA">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МАТЕРИАЛЫ ПО ОБОСНОВАНИЮ</w:t>
            </w:r>
          </w:p>
        </w:tc>
      </w:tr>
      <w:tr w:rsidR="009E5D15" w:rsidRPr="00347464" w:rsidTr="00C826FA">
        <w:tc>
          <w:tcPr>
            <w:tcW w:w="1675" w:type="dxa"/>
            <w:tcBorders>
              <w:top w:val="single" w:sz="4" w:space="0" w:color="000000"/>
              <w:left w:val="single" w:sz="4" w:space="0" w:color="000000"/>
              <w:bottom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r w:rsidRPr="00862755">
              <w:rPr>
                <w:rFonts w:ascii="Times New Roman" w:hAnsi="Times New Roman" w:cs="Times New Roman"/>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9E5D15" w:rsidRPr="00347464" w:rsidTr="00C826FA">
        <w:tc>
          <w:tcPr>
            <w:tcW w:w="1675" w:type="dxa"/>
            <w:tcBorders>
              <w:top w:val="single" w:sz="4" w:space="0" w:color="000000"/>
              <w:left w:val="single" w:sz="4" w:space="0" w:color="000000"/>
              <w:bottom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9E5D15" w:rsidRPr="00862755" w:rsidRDefault="009E5D15" w:rsidP="00C826FA">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bl>
    <w:p w:rsidR="009E5D15" w:rsidRPr="00347464" w:rsidRDefault="009E5D15" w:rsidP="009E5D15">
      <w:pPr>
        <w:autoSpaceDE w:val="0"/>
        <w:spacing w:after="0"/>
        <w:ind w:firstLine="720"/>
        <w:jc w:val="both"/>
        <w:rPr>
          <w:rFonts w:ascii="Times New Roman" w:hAnsi="Times New Roman" w:cs="Times New Roman"/>
          <w:sz w:val="24"/>
          <w:szCs w:val="24"/>
        </w:rPr>
      </w:pPr>
    </w:p>
    <w:p w:rsidR="009E5D15" w:rsidRPr="00862755" w:rsidRDefault="009E5D15" w:rsidP="009E5D15">
      <w:pPr>
        <w:autoSpaceDE w:val="0"/>
        <w:spacing w:after="0"/>
        <w:ind w:firstLine="720"/>
        <w:jc w:val="both"/>
        <w:rPr>
          <w:rFonts w:ascii="Times New Roman" w:hAnsi="Times New Roman" w:cs="Times New Roman"/>
          <w:sz w:val="28"/>
          <w:szCs w:val="28"/>
        </w:rPr>
      </w:pPr>
      <w:r w:rsidRPr="00862755">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9E5D15" w:rsidRPr="00862755" w:rsidRDefault="009E5D15" w:rsidP="009E5D15">
      <w:pPr>
        <w:autoSpaceDE w:val="0"/>
        <w:autoSpaceDN w:val="0"/>
        <w:adjustRightInd w:val="0"/>
        <w:spacing w:after="240" w:line="240" w:lineRule="auto"/>
        <w:ind w:firstLine="720"/>
        <w:jc w:val="both"/>
        <w:rPr>
          <w:rFonts w:ascii="Times New Roman" w:hAnsi="Times New Roman" w:cs="Times New Roman"/>
          <w:sz w:val="28"/>
          <w:szCs w:val="28"/>
        </w:rPr>
      </w:pPr>
      <w:r w:rsidRPr="00862755">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9E5D15" w:rsidRPr="005152B8" w:rsidRDefault="009E5D15" w:rsidP="009E5D15">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5152B8">
        <w:rPr>
          <w:rFonts w:ascii="Times New Roman" w:hAnsi="Times New Roman" w:cs="Times New Roman"/>
          <w:b/>
          <w:bCs/>
          <w:sz w:val="24"/>
          <w:szCs w:val="24"/>
        </w:rPr>
        <w:t>2 ТОМ. Часть Б (графические материалы)</w:t>
      </w:r>
    </w:p>
    <w:p w:rsidR="009E5D15" w:rsidRPr="005152B8" w:rsidRDefault="009E5D15" w:rsidP="009E5D15">
      <w:pPr>
        <w:pStyle w:val="aa"/>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9E5D15" w:rsidRPr="005152B8" w:rsidTr="00C826FA">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9E5D15" w:rsidRPr="005152B8" w:rsidRDefault="009E5D15" w:rsidP="00C826FA">
            <w:pPr>
              <w:spacing w:before="120" w:after="120" w:line="240" w:lineRule="auto"/>
              <w:ind w:right="-108"/>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9E5D15" w:rsidRPr="005152B8" w:rsidRDefault="009E5D15" w:rsidP="00C826FA">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9E5D15" w:rsidRPr="005152B8" w:rsidRDefault="009E5D15" w:rsidP="00C826FA">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МАСШТАБ</w:t>
            </w:r>
          </w:p>
        </w:tc>
      </w:tr>
      <w:tr w:rsidR="009E5D15" w:rsidRPr="005152B8" w:rsidTr="00C826FA">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9E5D15" w:rsidRPr="00862755" w:rsidRDefault="009E5D15" w:rsidP="009E5D15">
            <w:pPr>
              <w:numPr>
                <w:ilvl w:val="0"/>
                <w:numId w:val="5"/>
              </w:numPr>
              <w:spacing w:before="120" w:after="120" w:line="240" w:lineRule="auto"/>
              <w:ind w:left="34" w:right="-108" w:firstLine="0"/>
              <w:jc w:val="center"/>
              <w:rPr>
                <w:rFonts w:ascii="Times New Roman" w:hAnsi="Times New Roman" w:cs="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9E5D15" w:rsidRPr="00862755" w:rsidRDefault="009E5D15" w:rsidP="00C826FA">
            <w:pPr>
              <w:spacing w:before="120" w:after="120" w:line="240" w:lineRule="auto"/>
              <w:jc w:val="both"/>
              <w:rPr>
                <w:rFonts w:ascii="Times New Roman" w:hAnsi="Times New Roman" w:cs="Times New Roman"/>
                <w:color w:val="000000" w:themeColor="text1"/>
                <w:sz w:val="28"/>
                <w:szCs w:val="28"/>
              </w:rPr>
            </w:pPr>
            <w:r w:rsidRPr="00862755">
              <w:rPr>
                <w:rFonts w:ascii="Times New Roman" w:hAnsi="Times New Roman" w:cs="Times New Roman"/>
                <w:color w:val="000000" w:themeColor="text1"/>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9E5D15" w:rsidRPr="00862755" w:rsidRDefault="009E5D15" w:rsidP="00C826FA">
            <w:pPr>
              <w:spacing w:before="120" w:after="120" w:line="240" w:lineRule="auto"/>
              <w:jc w:val="center"/>
              <w:rPr>
                <w:rFonts w:ascii="Times New Roman" w:hAnsi="Times New Roman" w:cs="Times New Roman"/>
                <w:color w:val="000000" w:themeColor="text1"/>
                <w:sz w:val="28"/>
                <w:szCs w:val="28"/>
                <w:highlight w:val="yellow"/>
              </w:rPr>
            </w:pPr>
            <w:r w:rsidRPr="00CB51AF">
              <w:rPr>
                <w:rFonts w:ascii="Times New Roman" w:hAnsi="Times New Roman" w:cs="Times New Roman"/>
                <w:color w:val="000000" w:themeColor="text1"/>
                <w:sz w:val="28"/>
                <w:szCs w:val="28"/>
              </w:rPr>
              <w:t>1:25 000</w:t>
            </w:r>
          </w:p>
        </w:tc>
      </w:tr>
    </w:tbl>
    <w:p w:rsidR="009E5D15" w:rsidRPr="00347464" w:rsidRDefault="009E5D15" w:rsidP="009E5D15">
      <w:pPr>
        <w:spacing w:after="0"/>
        <w:jc w:val="center"/>
        <w:rPr>
          <w:rFonts w:ascii="Times New Roman" w:hAnsi="Times New Roman" w:cs="Times New Roman"/>
          <w:b/>
          <w:sz w:val="28"/>
          <w:szCs w:val="28"/>
        </w:rPr>
      </w:pPr>
    </w:p>
    <w:p w:rsidR="009E5D15" w:rsidRPr="00347464" w:rsidRDefault="009E5D15" w:rsidP="009E5D15">
      <w:pPr>
        <w:autoSpaceDE w:val="0"/>
        <w:autoSpaceDN w:val="0"/>
        <w:adjustRightInd w:val="0"/>
        <w:jc w:val="center"/>
        <w:rPr>
          <w:rFonts w:ascii="Times New Roman" w:hAnsi="Times New Roman" w:cs="Times New Roman"/>
          <w:highlight w:val="yellow"/>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spacing w:after="0" w:line="240" w:lineRule="auto"/>
        <w:rPr>
          <w:rFonts w:ascii="Times New Roman" w:hAnsi="Times New Roman" w:cs="Times New Roman"/>
        </w:rPr>
      </w:pPr>
    </w:p>
    <w:p w:rsidR="009E5D15" w:rsidRPr="00347464" w:rsidRDefault="009E5D15" w:rsidP="009E5D15">
      <w:pPr>
        <w:autoSpaceDE w:val="0"/>
        <w:autoSpaceDN w:val="0"/>
        <w:adjustRightInd w:val="0"/>
        <w:spacing w:after="0" w:line="240" w:lineRule="auto"/>
        <w:ind w:firstLine="709"/>
        <w:jc w:val="both"/>
        <w:rPr>
          <w:rFonts w:ascii="Times New Roman" w:hAnsi="Times New Roman" w:cs="Times New Roman"/>
          <w:sz w:val="28"/>
          <w:szCs w:val="28"/>
          <w:highlight w:val="yellow"/>
        </w:rPr>
      </w:pPr>
    </w:p>
    <w:sdt>
      <w:sdtPr>
        <w:rPr>
          <w:rFonts w:ascii="Times New Roman" w:eastAsiaTheme="minorEastAsia" w:hAnsi="Times New Roman" w:cs="Times New Roman"/>
          <w:b w:val="0"/>
          <w:bCs w:val="0"/>
          <w:color w:val="auto"/>
          <w:sz w:val="22"/>
          <w:szCs w:val="22"/>
          <w:highlight w:val="yellow"/>
        </w:rPr>
        <w:id w:val="1212236998"/>
      </w:sdtPr>
      <w:sdtEndPr/>
      <w:sdtContent>
        <w:p w:rsidR="009E5D15" w:rsidRPr="00347464" w:rsidRDefault="009E5D15" w:rsidP="009E5D15">
          <w:pPr>
            <w:pStyle w:val="af2"/>
            <w:jc w:val="both"/>
            <w:rPr>
              <w:rFonts w:ascii="Times New Roman" w:hAnsi="Times New Roman" w:cs="Times New Roman"/>
            </w:rPr>
          </w:pPr>
          <w:r w:rsidRPr="00347464">
            <w:rPr>
              <w:rFonts w:ascii="Times New Roman" w:hAnsi="Times New Roman" w:cs="Times New Roman"/>
            </w:rPr>
            <w:t>Содержание 2 тома (часть А)</w:t>
          </w:r>
        </w:p>
        <w:p w:rsidR="009E5D15" w:rsidRDefault="00917B34" w:rsidP="009E5D15">
          <w:pPr>
            <w:pStyle w:val="11"/>
            <w:tabs>
              <w:tab w:val="right" w:leader="dot" w:pos="9770"/>
            </w:tabs>
            <w:rPr>
              <w:noProof/>
            </w:rPr>
          </w:pPr>
          <w:r w:rsidRPr="005319C8">
            <w:rPr>
              <w:rFonts w:ascii="Times New Roman" w:hAnsi="Times New Roman"/>
              <w:sz w:val="24"/>
              <w:highlight w:val="yellow"/>
            </w:rPr>
            <w:fldChar w:fldCharType="begin"/>
          </w:r>
          <w:r w:rsidR="009E5D15" w:rsidRPr="005319C8">
            <w:rPr>
              <w:rFonts w:ascii="Times New Roman" w:hAnsi="Times New Roman"/>
              <w:sz w:val="24"/>
              <w:highlight w:val="yellow"/>
            </w:rPr>
            <w:instrText xml:space="preserve"> TOC \o "1-3" \h \z \u </w:instrText>
          </w:r>
          <w:r w:rsidRPr="005319C8">
            <w:rPr>
              <w:rFonts w:ascii="Times New Roman" w:hAnsi="Times New Roman"/>
              <w:sz w:val="24"/>
              <w:highlight w:val="yellow"/>
            </w:rPr>
            <w:fldChar w:fldCharType="separate"/>
          </w:r>
          <w:hyperlink w:anchor="_Toc129010959" w:history="1">
            <w:r w:rsidR="009E5D15" w:rsidRPr="00445FF3">
              <w:rPr>
                <w:rStyle w:val="a9"/>
                <w:rFonts w:ascii="Times New Roman" w:hAnsi="Times New Roman"/>
                <w:noProof/>
              </w:rPr>
              <w:t>ВВЕДЕНИЕ</w:t>
            </w:r>
            <w:r w:rsidR="009E5D15">
              <w:rPr>
                <w:noProof/>
                <w:webHidden/>
              </w:rPr>
              <w:tab/>
            </w:r>
            <w:r>
              <w:rPr>
                <w:noProof/>
                <w:webHidden/>
              </w:rPr>
              <w:fldChar w:fldCharType="begin"/>
            </w:r>
            <w:r w:rsidR="009E5D15">
              <w:rPr>
                <w:noProof/>
                <w:webHidden/>
              </w:rPr>
              <w:instrText xml:space="preserve"> PAGEREF _Toc129010959 \h </w:instrText>
            </w:r>
            <w:r>
              <w:rPr>
                <w:noProof/>
                <w:webHidden/>
              </w:rPr>
            </w:r>
            <w:r>
              <w:rPr>
                <w:noProof/>
                <w:webHidden/>
              </w:rPr>
              <w:fldChar w:fldCharType="separate"/>
            </w:r>
            <w:r w:rsidR="00DF370F">
              <w:rPr>
                <w:noProof/>
                <w:webHidden/>
              </w:rPr>
              <w:t>5</w:t>
            </w:r>
            <w:r>
              <w:rPr>
                <w:noProof/>
                <w:webHidden/>
              </w:rPr>
              <w:fldChar w:fldCharType="end"/>
            </w:r>
          </w:hyperlink>
        </w:p>
        <w:p w:rsidR="009E5D15" w:rsidRDefault="008E3060" w:rsidP="009E5D15">
          <w:pPr>
            <w:pStyle w:val="11"/>
            <w:tabs>
              <w:tab w:val="right" w:leader="dot" w:pos="9770"/>
            </w:tabs>
            <w:rPr>
              <w:noProof/>
            </w:rPr>
          </w:pPr>
          <w:hyperlink w:anchor="_Toc129010960" w:history="1">
            <w:r w:rsidR="009E5D15" w:rsidRPr="00445FF3">
              <w:rPr>
                <w:rStyle w:val="a9"/>
                <w:rFonts w:ascii="Times New Roman" w:hAnsi="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9E5D15">
              <w:rPr>
                <w:noProof/>
                <w:webHidden/>
              </w:rPr>
              <w:tab/>
            </w:r>
            <w:r w:rsidR="00917B34">
              <w:rPr>
                <w:noProof/>
                <w:webHidden/>
              </w:rPr>
              <w:fldChar w:fldCharType="begin"/>
            </w:r>
            <w:r w:rsidR="009E5D15">
              <w:rPr>
                <w:noProof/>
                <w:webHidden/>
              </w:rPr>
              <w:instrText xml:space="preserve"> PAGEREF _Toc129010960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1" w:history="1">
            <w:r w:rsidR="009E5D15" w:rsidRPr="00445FF3">
              <w:rPr>
                <w:rStyle w:val="a9"/>
                <w:rFonts w:ascii="Times New Roman" w:hAnsi="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9E5D15">
              <w:rPr>
                <w:noProof/>
                <w:webHidden/>
              </w:rPr>
              <w:tab/>
            </w:r>
            <w:r w:rsidR="00917B34">
              <w:rPr>
                <w:noProof/>
                <w:webHidden/>
              </w:rPr>
              <w:fldChar w:fldCharType="begin"/>
            </w:r>
            <w:r w:rsidR="009E5D15">
              <w:rPr>
                <w:noProof/>
                <w:webHidden/>
              </w:rPr>
              <w:instrText xml:space="preserve"> PAGEREF _Toc129010961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2" w:history="1">
            <w:r w:rsidR="009E5D15" w:rsidRPr="00445FF3">
              <w:rPr>
                <w:rStyle w:val="a9"/>
                <w:rFonts w:ascii="Times New Roman" w:hAnsi="Times New Roman"/>
                <w:noProof/>
              </w:rPr>
              <w:t>2.1 Общие сведения о поселении</w:t>
            </w:r>
            <w:r w:rsidR="009E5D15">
              <w:rPr>
                <w:noProof/>
                <w:webHidden/>
              </w:rPr>
              <w:tab/>
            </w:r>
            <w:r w:rsidR="00917B34">
              <w:rPr>
                <w:noProof/>
                <w:webHidden/>
              </w:rPr>
              <w:fldChar w:fldCharType="begin"/>
            </w:r>
            <w:r w:rsidR="009E5D15">
              <w:rPr>
                <w:noProof/>
                <w:webHidden/>
              </w:rPr>
              <w:instrText xml:space="preserve"> PAGEREF _Toc129010962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3" w:history="1">
            <w:r w:rsidR="009E5D15" w:rsidRPr="00445FF3">
              <w:rPr>
                <w:rStyle w:val="a9"/>
                <w:rFonts w:ascii="Times New Roman" w:hAnsi="Times New Roman"/>
                <w:noProof/>
              </w:rPr>
              <w:t>2.2 Зоны с особыми условиями использования территории</w:t>
            </w:r>
            <w:r w:rsidR="009E5D15">
              <w:rPr>
                <w:noProof/>
                <w:webHidden/>
              </w:rPr>
              <w:tab/>
            </w:r>
            <w:r w:rsidR="00917B34">
              <w:rPr>
                <w:noProof/>
                <w:webHidden/>
              </w:rPr>
              <w:fldChar w:fldCharType="begin"/>
            </w:r>
            <w:r w:rsidR="009E5D15">
              <w:rPr>
                <w:noProof/>
                <w:webHidden/>
              </w:rPr>
              <w:instrText xml:space="preserve"> PAGEREF _Toc129010963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4" w:history="1">
            <w:r w:rsidR="009E5D15" w:rsidRPr="00445FF3">
              <w:rPr>
                <w:rStyle w:val="a9"/>
                <w:rFonts w:ascii="Times New Roman" w:hAnsi="Times New Roman"/>
                <w:noProof/>
              </w:rPr>
              <w:t>2.3 Территории объектов культурного наследия</w:t>
            </w:r>
            <w:r w:rsidR="009E5D15">
              <w:rPr>
                <w:noProof/>
                <w:webHidden/>
              </w:rPr>
              <w:tab/>
            </w:r>
            <w:r w:rsidR="00917B34">
              <w:rPr>
                <w:noProof/>
                <w:webHidden/>
              </w:rPr>
              <w:fldChar w:fldCharType="begin"/>
            </w:r>
            <w:r w:rsidR="009E5D15">
              <w:rPr>
                <w:noProof/>
                <w:webHidden/>
              </w:rPr>
              <w:instrText xml:space="preserve"> PAGEREF _Toc129010964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5" w:history="1">
            <w:r w:rsidR="009E5D15" w:rsidRPr="00445FF3">
              <w:rPr>
                <w:rStyle w:val="a9"/>
                <w:rFonts w:ascii="Times New Roman" w:hAnsi="Times New Roman"/>
                <w:noProof/>
              </w:rPr>
              <w:t>2.4 Особо охраняемые природные территории</w:t>
            </w:r>
            <w:r w:rsidR="009E5D15">
              <w:rPr>
                <w:noProof/>
                <w:webHidden/>
              </w:rPr>
              <w:tab/>
            </w:r>
            <w:r w:rsidR="00917B34">
              <w:rPr>
                <w:noProof/>
                <w:webHidden/>
              </w:rPr>
              <w:fldChar w:fldCharType="begin"/>
            </w:r>
            <w:r w:rsidR="009E5D15">
              <w:rPr>
                <w:noProof/>
                <w:webHidden/>
              </w:rPr>
              <w:instrText xml:space="preserve"> PAGEREF _Toc129010965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66" w:history="1">
            <w:r w:rsidR="009E5D15" w:rsidRPr="00445FF3">
              <w:rPr>
                <w:rStyle w:val="a9"/>
                <w:rFonts w:ascii="Times New Roman" w:hAnsi="Times New Roman"/>
                <w:noProof/>
              </w:rPr>
              <w:t>2.5 Архитектурно-планировочная организация и функциональное зонирование</w:t>
            </w:r>
            <w:r w:rsidR="009E5D15">
              <w:rPr>
                <w:noProof/>
                <w:webHidden/>
              </w:rPr>
              <w:tab/>
            </w:r>
            <w:r w:rsidR="00917B34">
              <w:rPr>
                <w:noProof/>
                <w:webHidden/>
              </w:rPr>
              <w:fldChar w:fldCharType="begin"/>
            </w:r>
            <w:r w:rsidR="009E5D15">
              <w:rPr>
                <w:noProof/>
                <w:webHidden/>
              </w:rPr>
              <w:instrText xml:space="preserve"> PAGEREF _Toc129010966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left" w:pos="880"/>
              <w:tab w:val="right" w:leader="dot" w:pos="9770"/>
            </w:tabs>
            <w:rPr>
              <w:noProof/>
            </w:rPr>
          </w:pPr>
          <w:hyperlink w:anchor="_Toc129010967" w:history="1">
            <w:r w:rsidR="009E5D15" w:rsidRPr="00445FF3">
              <w:rPr>
                <w:rStyle w:val="a9"/>
                <w:rFonts w:ascii="Times New Roman" w:hAnsi="Times New Roman"/>
                <w:noProof/>
              </w:rPr>
              <w:t>2.5.1</w:t>
            </w:r>
            <w:r w:rsidR="009E5D15">
              <w:rPr>
                <w:noProof/>
              </w:rPr>
              <w:tab/>
            </w:r>
            <w:r w:rsidR="009E5D15" w:rsidRPr="00445FF3">
              <w:rPr>
                <w:rStyle w:val="a9"/>
                <w:rFonts w:ascii="Times New Roman" w:hAnsi="Times New Roman"/>
                <w:noProof/>
              </w:rPr>
              <w:t>Развитие и совершенствование функционального зонирования</w:t>
            </w:r>
            <w:r w:rsidR="009E5D15">
              <w:rPr>
                <w:noProof/>
                <w:webHidden/>
              </w:rPr>
              <w:tab/>
            </w:r>
            <w:r w:rsidR="00917B34">
              <w:rPr>
                <w:noProof/>
                <w:webHidden/>
              </w:rPr>
              <w:fldChar w:fldCharType="begin"/>
            </w:r>
            <w:r w:rsidR="009E5D15">
              <w:rPr>
                <w:noProof/>
                <w:webHidden/>
              </w:rPr>
              <w:instrText xml:space="preserve"> PAGEREF _Toc129010967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32"/>
            <w:tabs>
              <w:tab w:val="right" w:leader="dot" w:pos="9770"/>
            </w:tabs>
            <w:rPr>
              <w:noProof/>
            </w:rPr>
          </w:pPr>
          <w:hyperlink w:anchor="_Toc129010968" w:history="1">
            <w:r w:rsidR="009E5D15" w:rsidRPr="00445FF3">
              <w:rPr>
                <w:rStyle w:val="a9"/>
                <w:rFonts w:ascii="Times New Roman" w:hAnsi="Times New Roman"/>
                <w:noProof/>
              </w:rPr>
              <w:t>Жилая зона</w:t>
            </w:r>
            <w:r w:rsidR="009E5D15">
              <w:rPr>
                <w:noProof/>
                <w:webHidden/>
              </w:rPr>
              <w:tab/>
            </w:r>
            <w:r w:rsidR="00917B34">
              <w:rPr>
                <w:noProof/>
                <w:webHidden/>
              </w:rPr>
              <w:fldChar w:fldCharType="begin"/>
            </w:r>
            <w:r w:rsidR="009E5D15">
              <w:rPr>
                <w:noProof/>
                <w:webHidden/>
              </w:rPr>
              <w:instrText xml:space="preserve"> PAGEREF _Toc129010968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32"/>
            <w:tabs>
              <w:tab w:val="right" w:leader="dot" w:pos="9770"/>
            </w:tabs>
            <w:rPr>
              <w:noProof/>
            </w:rPr>
          </w:pPr>
          <w:hyperlink w:anchor="_Toc129010969" w:history="1">
            <w:r w:rsidR="009E5D15" w:rsidRPr="00445FF3">
              <w:rPr>
                <w:rStyle w:val="a9"/>
                <w:rFonts w:ascii="Times New Roman" w:hAnsi="Times New Roman"/>
                <w:noProof/>
              </w:rPr>
              <w:t>Зона общественно-деловой застройки</w:t>
            </w:r>
            <w:r w:rsidR="009E5D15">
              <w:rPr>
                <w:noProof/>
                <w:webHidden/>
              </w:rPr>
              <w:tab/>
            </w:r>
            <w:r w:rsidR="00917B34">
              <w:rPr>
                <w:noProof/>
                <w:webHidden/>
              </w:rPr>
              <w:fldChar w:fldCharType="begin"/>
            </w:r>
            <w:r w:rsidR="009E5D15">
              <w:rPr>
                <w:noProof/>
                <w:webHidden/>
              </w:rPr>
              <w:instrText xml:space="preserve"> PAGEREF _Toc129010969 \h </w:instrText>
            </w:r>
            <w:r w:rsidR="00917B34">
              <w:rPr>
                <w:noProof/>
                <w:webHidden/>
              </w:rPr>
            </w:r>
            <w:r w:rsidR="00917B34">
              <w:rPr>
                <w:noProof/>
                <w:webHidden/>
              </w:rPr>
              <w:fldChar w:fldCharType="end"/>
            </w:r>
          </w:hyperlink>
          <w:r w:rsidR="0041373E">
            <w:t>5</w:t>
          </w:r>
        </w:p>
        <w:p w:rsidR="009E5D15" w:rsidRDefault="008E3060" w:rsidP="009E5D15">
          <w:pPr>
            <w:pStyle w:val="32"/>
            <w:tabs>
              <w:tab w:val="right" w:leader="dot" w:pos="9770"/>
            </w:tabs>
            <w:rPr>
              <w:noProof/>
            </w:rPr>
          </w:pPr>
          <w:hyperlink w:anchor="_Toc129010970" w:history="1">
            <w:r w:rsidR="009E5D15" w:rsidRPr="00445FF3">
              <w:rPr>
                <w:rStyle w:val="a9"/>
                <w:rFonts w:ascii="Times New Roman" w:hAnsi="Times New Roman"/>
                <w:noProof/>
              </w:rPr>
              <w:t>Зона рекреационного назначения</w:t>
            </w:r>
            <w:r w:rsidR="009E5D15">
              <w:rPr>
                <w:noProof/>
                <w:webHidden/>
              </w:rPr>
              <w:tab/>
            </w:r>
            <w:r w:rsidR="00917B34">
              <w:rPr>
                <w:noProof/>
                <w:webHidden/>
              </w:rPr>
              <w:fldChar w:fldCharType="begin"/>
            </w:r>
            <w:r w:rsidR="009E5D15">
              <w:rPr>
                <w:noProof/>
                <w:webHidden/>
              </w:rPr>
              <w:instrText xml:space="preserve"> PAGEREF _Toc129010970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32"/>
            <w:tabs>
              <w:tab w:val="right" w:leader="dot" w:pos="9770"/>
            </w:tabs>
            <w:rPr>
              <w:noProof/>
            </w:rPr>
          </w:pPr>
          <w:hyperlink w:anchor="_Toc129010971" w:history="1">
            <w:r w:rsidR="009E5D15" w:rsidRPr="00445FF3">
              <w:rPr>
                <w:rStyle w:val="a9"/>
                <w:rFonts w:ascii="Times New Roman" w:hAnsi="Times New Roman"/>
                <w:noProof/>
              </w:rPr>
              <w:t>Зона сельскохозяйственного использования</w:t>
            </w:r>
            <w:r w:rsidR="009E5D15">
              <w:rPr>
                <w:noProof/>
                <w:webHidden/>
              </w:rPr>
              <w:tab/>
            </w:r>
            <w:r w:rsidR="00917B34">
              <w:rPr>
                <w:noProof/>
                <w:webHidden/>
              </w:rPr>
              <w:fldChar w:fldCharType="begin"/>
            </w:r>
            <w:r w:rsidR="009E5D15">
              <w:rPr>
                <w:noProof/>
                <w:webHidden/>
              </w:rPr>
              <w:instrText xml:space="preserve"> PAGEREF _Toc129010971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32"/>
            <w:tabs>
              <w:tab w:val="right" w:leader="dot" w:pos="9770"/>
            </w:tabs>
            <w:rPr>
              <w:noProof/>
            </w:rPr>
          </w:pPr>
          <w:hyperlink w:anchor="_Toc129010972" w:history="1">
            <w:r w:rsidR="009E5D15" w:rsidRPr="00445FF3">
              <w:rPr>
                <w:rStyle w:val="a9"/>
                <w:rFonts w:ascii="Times New Roman" w:hAnsi="Times New Roman"/>
                <w:noProof/>
              </w:rPr>
              <w:t>Зона специального назначения</w:t>
            </w:r>
            <w:r w:rsidR="009E5D15">
              <w:rPr>
                <w:noProof/>
                <w:webHidden/>
              </w:rPr>
              <w:tab/>
            </w:r>
            <w:r w:rsidR="00917B34">
              <w:rPr>
                <w:noProof/>
                <w:webHidden/>
              </w:rPr>
              <w:fldChar w:fldCharType="begin"/>
            </w:r>
            <w:r w:rsidR="009E5D15">
              <w:rPr>
                <w:noProof/>
                <w:webHidden/>
              </w:rPr>
              <w:instrText xml:space="preserve"> PAGEREF _Toc129010972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3" w:history="1">
            <w:r w:rsidR="009E5D15" w:rsidRPr="00445FF3">
              <w:rPr>
                <w:rStyle w:val="a9"/>
                <w:rFonts w:ascii="Times New Roman" w:hAnsi="Times New Roman"/>
                <w:noProof/>
              </w:rPr>
              <w:t>2.6 Транспортная инфраструктура</w:t>
            </w:r>
            <w:r w:rsidR="009E5D15">
              <w:rPr>
                <w:noProof/>
                <w:webHidden/>
              </w:rPr>
              <w:tab/>
            </w:r>
            <w:r w:rsidR="00917B34">
              <w:rPr>
                <w:noProof/>
                <w:webHidden/>
              </w:rPr>
              <w:fldChar w:fldCharType="begin"/>
            </w:r>
            <w:r w:rsidR="009E5D15">
              <w:rPr>
                <w:noProof/>
                <w:webHidden/>
              </w:rPr>
              <w:instrText xml:space="preserve"> PAGEREF _Toc129010973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4" w:history="1">
            <w:r w:rsidR="009E5D15" w:rsidRPr="00445FF3">
              <w:rPr>
                <w:rStyle w:val="a9"/>
                <w:rFonts w:ascii="Times New Roman" w:hAnsi="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9E5D15">
              <w:rPr>
                <w:noProof/>
                <w:webHidden/>
              </w:rPr>
              <w:tab/>
            </w:r>
            <w:r w:rsidR="00917B34">
              <w:rPr>
                <w:noProof/>
                <w:webHidden/>
              </w:rPr>
              <w:fldChar w:fldCharType="begin"/>
            </w:r>
            <w:r w:rsidR="009E5D15">
              <w:rPr>
                <w:noProof/>
                <w:webHidden/>
              </w:rPr>
              <w:instrText xml:space="preserve"> PAGEREF _Toc129010974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5" w:history="1">
            <w:r w:rsidR="009E5D15" w:rsidRPr="00445FF3">
              <w:rPr>
                <w:rStyle w:val="a9"/>
                <w:rFonts w:ascii="Times New Roman" w:hAnsi="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9E5D15">
              <w:rPr>
                <w:noProof/>
                <w:webHidden/>
              </w:rPr>
              <w:tab/>
            </w:r>
            <w:r w:rsidR="00917B34">
              <w:rPr>
                <w:noProof/>
                <w:webHidden/>
              </w:rPr>
              <w:fldChar w:fldCharType="begin"/>
            </w:r>
            <w:r w:rsidR="009E5D15">
              <w:rPr>
                <w:noProof/>
                <w:webHidden/>
              </w:rPr>
              <w:instrText xml:space="preserve"> PAGEREF _Toc129010975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6" w:history="1">
            <w:r w:rsidR="009E5D15" w:rsidRPr="00445FF3">
              <w:rPr>
                <w:rStyle w:val="a9"/>
                <w:rFonts w:ascii="Times New Roman" w:hAnsi="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9E5D15">
              <w:rPr>
                <w:noProof/>
                <w:webHidden/>
              </w:rPr>
              <w:tab/>
            </w:r>
            <w:r w:rsidR="00917B34">
              <w:rPr>
                <w:noProof/>
                <w:webHidden/>
              </w:rPr>
              <w:fldChar w:fldCharType="begin"/>
            </w:r>
            <w:r w:rsidR="009E5D15">
              <w:rPr>
                <w:noProof/>
                <w:webHidden/>
              </w:rPr>
              <w:instrText xml:space="preserve"> PAGEREF _Toc129010976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7" w:history="1">
            <w:r w:rsidR="009E5D15" w:rsidRPr="00445FF3">
              <w:rPr>
                <w:rStyle w:val="a9"/>
                <w:rFonts w:ascii="Times New Roman" w:hAnsi="Times New Roman"/>
                <w:noProof/>
              </w:rPr>
              <w:t>6.  Перечень и характеристика основных факторов риска возникновения чрезвычайных ситуаций природного и техногенного характера</w:t>
            </w:r>
            <w:r w:rsidR="009E5D15">
              <w:rPr>
                <w:noProof/>
                <w:webHidden/>
              </w:rPr>
              <w:tab/>
            </w:r>
            <w:r w:rsidR="00917B34">
              <w:rPr>
                <w:noProof/>
                <w:webHidden/>
              </w:rPr>
              <w:fldChar w:fldCharType="begin"/>
            </w:r>
            <w:r w:rsidR="009E5D15">
              <w:rPr>
                <w:noProof/>
                <w:webHidden/>
              </w:rPr>
              <w:instrText xml:space="preserve"> PAGEREF _Toc129010977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8" w:history="1">
            <w:r w:rsidR="009E5D15" w:rsidRPr="00445FF3">
              <w:rPr>
                <w:rStyle w:val="a9"/>
                <w:rFonts w:ascii="Times New Roman" w:hAnsi="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9E5D15">
              <w:rPr>
                <w:noProof/>
                <w:webHidden/>
              </w:rPr>
              <w:tab/>
            </w:r>
            <w:r w:rsidR="00917B34">
              <w:rPr>
                <w:noProof/>
                <w:webHidden/>
              </w:rPr>
              <w:fldChar w:fldCharType="begin"/>
            </w:r>
            <w:r w:rsidR="009E5D15">
              <w:rPr>
                <w:noProof/>
                <w:webHidden/>
              </w:rPr>
              <w:instrText xml:space="preserve"> PAGEREF _Toc129010978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Default="008E3060" w:rsidP="009E5D15">
          <w:pPr>
            <w:pStyle w:val="11"/>
            <w:tabs>
              <w:tab w:val="right" w:leader="dot" w:pos="9770"/>
            </w:tabs>
            <w:rPr>
              <w:noProof/>
            </w:rPr>
          </w:pPr>
          <w:hyperlink w:anchor="_Toc129010979" w:history="1">
            <w:r w:rsidR="009E5D15" w:rsidRPr="00445FF3">
              <w:rPr>
                <w:rStyle w:val="a9"/>
                <w:rFonts w:ascii="Times New Roman" w:hAnsi="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9E5D15">
              <w:rPr>
                <w:noProof/>
                <w:webHidden/>
              </w:rPr>
              <w:tab/>
            </w:r>
            <w:r w:rsidR="00917B34">
              <w:rPr>
                <w:noProof/>
                <w:webHidden/>
              </w:rPr>
              <w:fldChar w:fldCharType="begin"/>
            </w:r>
            <w:r w:rsidR="009E5D15">
              <w:rPr>
                <w:noProof/>
                <w:webHidden/>
              </w:rPr>
              <w:instrText xml:space="preserve"> PAGEREF _Toc129010979 \h </w:instrText>
            </w:r>
            <w:r w:rsidR="00917B34">
              <w:rPr>
                <w:noProof/>
                <w:webHidden/>
              </w:rPr>
            </w:r>
            <w:r w:rsidR="00917B34">
              <w:rPr>
                <w:noProof/>
                <w:webHidden/>
              </w:rPr>
              <w:fldChar w:fldCharType="separate"/>
            </w:r>
            <w:r w:rsidR="00DF370F">
              <w:rPr>
                <w:noProof/>
                <w:webHidden/>
              </w:rPr>
              <w:t>5</w:t>
            </w:r>
            <w:r w:rsidR="00917B34">
              <w:rPr>
                <w:noProof/>
                <w:webHidden/>
              </w:rPr>
              <w:fldChar w:fldCharType="end"/>
            </w:r>
          </w:hyperlink>
        </w:p>
        <w:p w:rsidR="009E5D15" w:rsidRPr="00347464" w:rsidRDefault="00917B34" w:rsidP="009E5D15">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9E5D15" w:rsidRPr="00347464" w:rsidRDefault="009E5D15" w:rsidP="009E5D15">
      <w:pPr>
        <w:rPr>
          <w:rFonts w:ascii="Times New Roman" w:hAnsi="Times New Roman" w:cs="Times New Roman"/>
          <w:b/>
          <w:bCs/>
          <w:sz w:val="24"/>
          <w:szCs w:val="24"/>
        </w:rPr>
      </w:pPr>
      <w:r w:rsidRPr="00347464">
        <w:rPr>
          <w:rFonts w:ascii="Times New Roman" w:hAnsi="Times New Roman" w:cs="Times New Roman"/>
          <w:b/>
          <w:bCs/>
          <w:sz w:val="24"/>
          <w:szCs w:val="24"/>
        </w:rPr>
        <w:br w:type="page"/>
      </w:r>
    </w:p>
    <w:p w:rsidR="009E5D15" w:rsidRPr="00347464" w:rsidRDefault="009E5D15" w:rsidP="0041373E">
      <w:pPr>
        <w:pStyle w:val="1"/>
        <w:spacing w:before="100" w:beforeAutospacing="1" w:after="100" w:afterAutospacing="1"/>
        <w:ind w:firstLine="709"/>
        <w:jc w:val="center"/>
        <w:rPr>
          <w:rFonts w:ascii="Times New Roman" w:hAnsi="Times New Roman" w:cs="Times New Roman"/>
          <w:sz w:val="24"/>
          <w:szCs w:val="24"/>
        </w:rPr>
      </w:pPr>
      <w:bookmarkStart w:id="19" w:name="_Toc129010959"/>
      <w:r w:rsidRPr="00347464">
        <w:rPr>
          <w:rFonts w:ascii="Times New Roman" w:hAnsi="Times New Roman" w:cs="Times New Roman"/>
          <w:sz w:val="24"/>
          <w:szCs w:val="24"/>
        </w:rPr>
        <w:t>ВВЕДЕНИЕ</w:t>
      </w:r>
      <w:bookmarkEnd w:id="19"/>
    </w:p>
    <w:p w:rsidR="009E5D15" w:rsidRPr="00247868" w:rsidRDefault="009E5D15" w:rsidP="009E5D15">
      <w:pPr>
        <w:pStyle w:val="ae"/>
        <w:spacing w:after="0" w:line="240" w:lineRule="auto"/>
        <w:ind w:left="0" w:firstLine="709"/>
        <w:jc w:val="both"/>
        <w:rPr>
          <w:rFonts w:ascii="Times New Roman" w:hAnsi="Times New Roman"/>
          <w:sz w:val="24"/>
          <w:szCs w:val="24"/>
        </w:rPr>
      </w:pPr>
      <w:bookmarkStart w:id="20" w:name="_Toc416247188"/>
      <w:bookmarkStart w:id="21" w:name="_Toc420414294"/>
      <w:r>
        <w:rPr>
          <w:rFonts w:ascii="Times New Roman" w:eastAsia="Calibri" w:hAnsi="Times New Roman"/>
          <w:color w:val="000000"/>
          <w:sz w:val="24"/>
          <w:szCs w:val="24"/>
          <w:lang w:eastAsia="en-US"/>
        </w:rPr>
        <w:t>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w:t>
      </w:r>
      <w:r w:rsidR="0094537A">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Петровский</w:t>
      </w:r>
      <w:r w:rsidRPr="00247868">
        <w:rPr>
          <w:rFonts w:ascii="Times New Roman" w:eastAsia="Calibri" w:hAnsi="Times New Roman"/>
          <w:color w:val="000000"/>
          <w:sz w:val="24"/>
          <w:szCs w:val="24"/>
          <w:lang w:eastAsia="en-US"/>
        </w:rPr>
        <w:t xml:space="preserve"> сельсовет</w:t>
      </w:r>
      <w:r w:rsidR="0041373E">
        <w:rPr>
          <w:rFonts w:ascii="Times New Roman" w:hAnsi="Times New Roman"/>
          <w:sz w:val="24"/>
          <w:szCs w:val="24"/>
        </w:rPr>
        <w:t xml:space="preserve"> подготовлен</w:t>
      </w:r>
      <w:r w:rsidRPr="00247868">
        <w:rPr>
          <w:rFonts w:ascii="Times New Roman" w:hAnsi="Times New Roman"/>
          <w:sz w:val="24"/>
          <w:szCs w:val="24"/>
        </w:rPr>
        <w:t xml:space="preserve"> в соответствии с Градостроительным кодексом Российской Федерации от 29.12.2004 N 190-ФЗ (ред. от 0</w:t>
      </w:r>
      <w:r>
        <w:rPr>
          <w:rFonts w:ascii="Times New Roman" w:hAnsi="Times New Roman"/>
          <w:sz w:val="24"/>
          <w:szCs w:val="24"/>
        </w:rPr>
        <w:t>3.02.2023</w:t>
      </w:r>
      <w:r w:rsidRPr="00247868">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9E5D15" w:rsidRPr="0041373E" w:rsidRDefault="009E5D15" w:rsidP="009E5D15">
      <w:pPr>
        <w:pStyle w:val="ae"/>
        <w:spacing w:after="0" w:line="240" w:lineRule="auto"/>
        <w:ind w:left="0" w:firstLine="709"/>
        <w:jc w:val="both"/>
        <w:rPr>
          <w:rFonts w:ascii="Times New Roman" w:hAnsi="Times New Roman"/>
          <w:szCs w:val="24"/>
        </w:rPr>
      </w:pPr>
      <w:r w:rsidRPr="00E3440E">
        <w:rPr>
          <w:rFonts w:ascii="Times New Roman" w:hAnsi="Times New Roman"/>
          <w:sz w:val="24"/>
          <w:szCs w:val="24"/>
        </w:rPr>
        <w:t xml:space="preserve">Внесение изменений в Генеральный план разработано на основании </w:t>
      </w:r>
      <w:r w:rsidRPr="00E3440E">
        <w:rPr>
          <w:rFonts w:ascii="Times New Roman" w:eastAsia="Calibri" w:hAnsi="Times New Roman"/>
          <w:sz w:val="24"/>
          <w:szCs w:val="24"/>
          <w:lang w:eastAsia="en-US"/>
        </w:rPr>
        <w:t xml:space="preserve">Постановления администрации </w:t>
      </w:r>
      <w:r w:rsidRPr="00E3440E">
        <w:rPr>
          <w:rFonts w:ascii="Times New Roman" w:eastAsia="Calibri" w:hAnsi="Times New Roman"/>
          <w:color w:val="000000"/>
          <w:sz w:val="24"/>
          <w:szCs w:val="24"/>
          <w:lang w:eastAsia="en-US"/>
        </w:rPr>
        <w:t>МО Петровский сельсовет</w:t>
      </w:r>
      <w:r>
        <w:rPr>
          <w:rFonts w:ascii="Times New Roman" w:eastAsia="Calibri" w:hAnsi="Times New Roman"/>
          <w:color w:val="000000"/>
          <w:sz w:val="24"/>
          <w:szCs w:val="24"/>
          <w:lang w:eastAsia="en-US"/>
        </w:rPr>
        <w:t xml:space="preserve"> от 07 </w:t>
      </w:r>
      <w:r w:rsidRPr="00E3440E">
        <w:rPr>
          <w:rFonts w:ascii="Times New Roman" w:eastAsia="Calibri" w:hAnsi="Times New Roman"/>
          <w:color w:val="000000"/>
          <w:sz w:val="24"/>
          <w:szCs w:val="24"/>
          <w:lang w:eastAsia="en-US"/>
        </w:rPr>
        <w:t xml:space="preserve">февраля 2023 года №11-п </w:t>
      </w:r>
      <w:r w:rsidR="0041373E" w:rsidRPr="0041373E">
        <w:rPr>
          <w:rFonts w:ascii="Times New Roman" w:hAnsi="Times New Roman"/>
          <w:sz w:val="24"/>
          <w:szCs w:val="28"/>
        </w:rPr>
        <w:t>(в редакции от 10.05.2023 №25/1-п)</w:t>
      </w:r>
      <w:r w:rsidR="0041373E" w:rsidRPr="0041373E">
        <w:rPr>
          <w:rFonts w:ascii="Times New Roman" w:hAnsi="Times New Roman"/>
          <w:color w:val="FF0000"/>
          <w:sz w:val="24"/>
          <w:szCs w:val="28"/>
        </w:rPr>
        <w:t xml:space="preserve"> </w:t>
      </w:r>
      <w:r w:rsidR="0041373E" w:rsidRPr="0041373E">
        <w:rPr>
          <w:rFonts w:ascii="Times New Roman" w:hAnsi="Times New Roman"/>
          <w:sz w:val="24"/>
          <w:szCs w:val="28"/>
        </w:rPr>
        <w:t>«О разработке Генерального плана и Правил землепользования и застройки муниципального образования Петровский сельсовет Саракташского района Оренбургской области</w:t>
      </w:r>
      <w:r w:rsidRPr="0041373E">
        <w:rPr>
          <w:rFonts w:ascii="Times New Roman" w:eastAsia="Calibri" w:hAnsi="Times New Roman"/>
          <w:color w:val="000000"/>
          <w:szCs w:val="24"/>
          <w:lang w:eastAsia="en-US"/>
        </w:rPr>
        <w:t>»</w:t>
      </w:r>
      <w:r w:rsidRPr="0041373E">
        <w:rPr>
          <w:rFonts w:ascii="Times New Roman" w:eastAsia="Calibri" w:hAnsi="Times New Roman"/>
          <w:szCs w:val="24"/>
          <w:lang w:eastAsia="en-US"/>
        </w:rPr>
        <w:t>.</w:t>
      </w:r>
    </w:p>
    <w:p w:rsidR="009E5D15" w:rsidRPr="00247868" w:rsidRDefault="009E5D15" w:rsidP="009E5D15">
      <w:pPr>
        <w:spacing w:after="0" w:line="240" w:lineRule="auto"/>
        <w:ind w:firstLine="709"/>
        <w:jc w:val="both"/>
        <w:rPr>
          <w:rFonts w:ascii="Times New Roman" w:eastAsia="Calibri" w:hAnsi="Times New Roman" w:cs="Times New Roman"/>
          <w:sz w:val="24"/>
          <w:szCs w:val="24"/>
          <w:lang w:eastAsia="en-US"/>
        </w:rPr>
      </w:pPr>
      <w:r w:rsidRPr="00247868">
        <w:rPr>
          <w:rFonts w:ascii="Times New Roman" w:eastAsia="Calibri" w:hAnsi="Times New Roman" w:cs="Times New Roman"/>
          <w:sz w:val="24"/>
          <w:szCs w:val="24"/>
          <w:lang w:eastAsia="en-US"/>
        </w:rPr>
        <w:t>Причинами проведения работ являются:</w:t>
      </w:r>
    </w:p>
    <w:p w:rsidR="009E5D15" w:rsidRPr="00247868" w:rsidRDefault="00527B26" w:rsidP="009E5D15">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Разработка Генерального плана в соответствии с действующим законодательством</w:t>
      </w:r>
      <w:r w:rsidRPr="00247868">
        <w:rPr>
          <w:rFonts w:ascii="Times New Roman" w:eastAsia="Calibri" w:hAnsi="Times New Roman"/>
          <w:sz w:val="24"/>
          <w:szCs w:val="24"/>
          <w:lang w:eastAsia="en-US"/>
        </w:rPr>
        <w:t xml:space="preserve"> в отношении градостроительной деятельности</w:t>
      </w:r>
      <w:r w:rsidR="009E5D15" w:rsidRPr="00247868">
        <w:rPr>
          <w:rFonts w:ascii="Times New Roman" w:eastAsia="Calibri" w:hAnsi="Times New Roman"/>
          <w:sz w:val="24"/>
          <w:szCs w:val="24"/>
          <w:lang w:eastAsia="en-US"/>
        </w:rPr>
        <w:t>.</w:t>
      </w:r>
    </w:p>
    <w:p w:rsidR="009E5D15" w:rsidRPr="00247868" w:rsidRDefault="00527B26" w:rsidP="009E5D15">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Установление</w:t>
      </w:r>
      <w:r w:rsidR="009E5D15">
        <w:rPr>
          <w:rFonts w:ascii="Times New Roman" w:eastAsia="Calibri" w:hAnsi="Times New Roman"/>
          <w:sz w:val="24"/>
          <w:szCs w:val="24"/>
          <w:lang w:eastAsia="en-US"/>
        </w:rPr>
        <w:t xml:space="preserve"> функциональных</w:t>
      </w:r>
      <w:r w:rsidR="009E5D15" w:rsidRPr="00247868">
        <w:rPr>
          <w:rFonts w:ascii="Times New Roman" w:eastAsia="Calibri" w:hAnsi="Times New Roman"/>
          <w:sz w:val="24"/>
          <w:szCs w:val="24"/>
          <w:lang w:eastAsia="en-US"/>
        </w:rPr>
        <w:t xml:space="preserve"> зон</w:t>
      </w:r>
      <w:r w:rsidR="009E5D15">
        <w:rPr>
          <w:rFonts w:ascii="Times New Roman" w:eastAsia="Calibri" w:hAnsi="Times New Roman"/>
          <w:sz w:val="24"/>
          <w:szCs w:val="24"/>
          <w:lang w:eastAsia="en-US"/>
        </w:rPr>
        <w:t xml:space="preserve"> в границах и за границами населенных пунктов.</w:t>
      </w:r>
    </w:p>
    <w:p w:rsidR="009E5D15" w:rsidRPr="00247868" w:rsidRDefault="00527B26"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9E5D15">
        <w:rPr>
          <w:rFonts w:ascii="Times New Roman" w:eastAsia="Calibri" w:hAnsi="Times New Roman"/>
          <w:sz w:val="24"/>
          <w:szCs w:val="24"/>
          <w:lang w:eastAsia="en-US"/>
        </w:rPr>
        <w:t>.</w:t>
      </w:r>
      <w:r w:rsidR="009E5D15">
        <w:rPr>
          <w:rFonts w:ascii="Times New Roman" w:eastAsia="Calibri" w:hAnsi="Times New Roman"/>
          <w:sz w:val="24"/>
          <w:szCs w:val="24"/>
          <w:lang w:eastAsia="en-US"/>
        </w:rPr>
        <w:tab/>
      </w:r>
      <w:r>
        <w:rPr>
          <w:rFonts w:ascii="Times New Roman" w:eastAsia="Calibri" w:hAnsi="Times New Roman"/>
          <w:sz w:val="24"/>
          <w:szCs w:val="24"/>
          <w:lang w:eastAsia="en-US"/>
        </w:rPr>
        <w:t>Отражение в</w:t>
      </w:r>
      <w:r w:rsidR="009E5D15">
        <w:rPr>
          <w:rFonts w:ascii="Times New Roman" w:eastAsia="Calibri" w:hAnsi="Times New Roman"/>
          <w:sz w:val="24"/>
          <w:szCs w:val="24"/>
          <w:lang w:eastAsia="en-US"/>
        </w:rPr>
        <w:t xml:space="preserve"> Г</w:t>
      </w:r>
      <w:r>
        <w:rPr>
          <w:rFonts w:ascii="Times New Roman" w:eastAsia="Calibri" w:hAnsi="Times New Roman"/>
          <w:sz w:val="24"/>
          <w:szCs w:val="24"/>
          <w:lang w:eastAsia="en-US"/>
        </w:rPr>
        <w:t>енеральном плане</w:t>
      </w:r>
      <w:r w:rsidR="009E5D15"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планируемых к размещению</w:t>
      </w:r>
      <w:r w:rsidR="009E5D15" w:rsidRPr="00247868">
        <w:rPr>
          <w:rFonts w:ascii="Times New Roman" w:eastAsia="Calibri" w:hAnsi="Times New Roman"/>
          <w:sz w:val="24"/>
          <w:szCs w:val="24"/>
          <w:lang w:eastAsia="en-US"/>
        </w:rPr>
        <w:t xml:space="preserve"> объектов федерального и регионального значения, согласно действующих документов территориального план</w:t>
      </w:r>
      <w:r w:rsidR="009E5D15">
        <w:rPr>
          <w:rFonts w:ascii="Times New Roman" w:eastAsia="Calibri" w:hAnsi="Times New Roman"/>
          <w:sz w:val="24"/>
          <w:szCs w:val="24"/>
          <w:lang w:eastAsia="en-US"/>
        </w:rPr>
        <w:t xml:space="preserve">ирования Российской Федерации, </w:t>
      </w:r>
      <w:r w:rsidR="009E5D15" w:rsidRPr="00247868">
        <w:rPr>
          <w:rFonts w:ascii="Times New Roman" w:eastAsia="Calibri" w:hAnsi="Times New Roman"/>
          <w:sz w:val="24"/>
          <w:szCs w:val="24"/>
          <w:lang w:eastAsia="en-US"/>
        </w:rPr>
        <w:t>Оренбургской области</w:t>
      </w:r>
      <w:r w:rsidR="009E5D15">
        <w:rPr>
          <w:rFonts w:ascii="Times New Roman" w:eastAsia="Calibri" w:hAnsi="Times New Roman"/>
          <w:sz w:val="24"/>
          <w:szCs w:val="24"/>
          <w:lang w:eastAsia="en-US"/>
        </w:rPr>
        <w:t xml:space="preserve"> и Саракташского района</w:t>
      </w:r>
      <w:r w:rsidR="009E5D15"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9E5D15" w:rsidRPr="00247868"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9E5D15" w:rsidRPr="00247868"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sidR="00527B26">
        <w:rPr>
          <w:rFonts w:ascii="Times New Roman" w:eastAsia="Calibri" w:hAnsi="Times New Roman"/>
          <w:sz w:val="24"/>
          <w:szCs w:val="24"/>
          <w:lang w:eastAsia="en-US"/>
        </w:rPr>
        <w:t>Разработать Генеральный план</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w:t>
      </w:r>
      <w:r>
        <w:rPr>
          <w:rFonts w:ascii="Times New Roman" w:hAnsi="Times New Roman"/>
          <w:sz w:val="24"/>
          <w:szCs w:val="24"/>
        </w:rPr>
        <w:t xml:space="preserve"> 29.12.2004 N 190-ФЗ (ред. от 03.02.2023</w:t>
      </w:r>
      <w:r w:rsidRPr="00247868">
        <w:rPr>
          <w:rFonts w:ascii="Times New Roman" w:hAnsi="Times New Roman"/>
          <w:sz w:val="24"/>
          <w:szCs w:val="24"/>
        </w:rPr>
        <w:t>)</w:t>
      </w:r>
      <w:r w:rsidRPr="00247868">
        <w:rPr>
          <w:rFonts w:ascii="Times New Roman" w:eastAsia="Calibri" w:hAnsi="Times New Roman"/>
          <w:sz w:val="24"/>
          <w:szCs w:val="24"/>
          <w:lang w:eastAsia="en-US"/>
        </w:rPr>
        <w:t>.</w:t>
      </w:r>
    </w:p>
    <w:p w:rsidR="009E5D15" w:rsidRPr="00247868" w:rsidRDefault="009E5D15" w:rsidP="009E5D15">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00527B26">
        <w:rPr>
          <w:rFonts w:ascii="Times New Roman" w:eastAsia="Calibri" w:hAnsi="Times New Roman"/>
          <w:sz w:val="24"/>
          <w:szCs w:val="24"/>
          <w:lang w:eastAsia="en-US"/>
        </w:rPr>
        <w:t>Разработать</w:t>
      </w:r>
      <w:r>
        <w:rPr>
          <w:rFonts w:ascii="Times New Roman" w:eastAsia="Calibri" w:hAnsi="Times New Roman"/>
          <w:sz w:val="24"/>
          <w:szCs w:val="24"/>
          <w:lang w:eastAsia="en-US"/>
        </w:rPr>
        <w:t xml:space="preserve"> г</w:t>
      </w:r>
      <w:r w:rsidRPr="00247868">
        <w:rPr>
          <w:rFonts w:ascii="Times New Roman" w:eastAsia="Calibri" w:hAnsi="Times New Roman"/>
          <w:sz w:val="24"/>
          <w:szCs w:val="24"/>
          <w:lang w:eastAsia="en-US"/>
        </w:rPr>
        <w:t xml:space="preserve">рафические материалы </w:t>
      </w:r>
      <w:r w:rsidR="00527B26">
        <w:rPr>
          <w:rFonts w:ascii="Times New Roman" w:eastAsia="Calibri" w:hAnsi="Times New Roman"/>
          <w:sz w:val="24"/>
          <w:szCs w:val="24"/>
          <w:lang w:eastAsia="en-US"/>
        </w:rPr>
        <w:t xml:space="preserve">Генерального плана в соответствии </w:t>
      </w:r>
      <w:r w:rsidRPr="00247868">
        <w:rPr>
          <w:rFonts w:ascii="Times New Roman" w:eastAsia="Calibri" w:hAnsi="Times New Roman"/>
          <w:sz w:val="24"/>
          <w:szCs w:val="24"/>
          <w:lang w:eastAsia="en-US"/>
        </w:rPr>
        <w:t>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9E5D15" w:rsidRPr="00247868"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Настоящий Генеральный</w:t>
      </w:r>
      <w:r w:rsidRPr="00247868">
        <w:rPr>
          <w:rFonts w:ascii="Times New Roman" w:eastAsia="Calibri" w:hAnsi="Times New Roman" w:cs="Times New Roman"/>
          <w:color w:val="000000"/>
          <w:sz w:val="24"/>
          <w:szCs w:val="24"/>
          <w:lang w:eastAsia="en-US"/>
        </w:rPr>
        <w:t xml:space="preserve"> план МО </w:t>
      </w:r>
      <w:r>
        <w:rPr>
          <w:rFonts w:ascii="Times New Roman" w:eastAsia="Calibri" w:hAnsi="Times New Roman" w:cs="Times New Roman"/>
          <w:color w:val="000000"/>
          <w:sz w:val="24"/>
          <w:szCs w:val="24"/>
          <w:lang w:eastAsia="en-US"/>
        </w:rPr>
        <w:t>Петровский</w:t>
      </w:r>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w:t>
      </w:r>
      <w:r w:rsidR="00527B26">
        <w:rPr>
          <w:rFonts w:ascii="Times New Roman" w:eastAsia="Calibri" w:hAnsi="Times New Roman" w:cs="Times New Roman"/>
          <w:color w:val="000000"/>
          <w:sz w:val="24"/>
          <w:szCs w:val="24"/>
          <w:lang w:eastAsia="en-US"/>
        </w:rPr>
        <w:t>Генеральный план</w:t>
      </w:r>
      <w:r w:rsidRPr="00247868">
        <w:rPr>
          <w:rFonts w:ascii="Times New Roman" w:eastAsia="Calibri" w:hAnsi="Times New Roman" w:cs="Times New Roman"/>
          <w:color w:val="000000"/>
          <w:sz w:val="24"/>
          <w:szCs w:val="24"/>
          <w:lang w:eastAsia="en-US"/>
        </w:rPr>
        <w:t xml:space="preserve"> разработан с учётом ряда программ, реализуемых на территории области, </w:t>
      </w:r>
      <w:r>
        <w:rPr>
          <w:rFonts w:ascii="Times New Roman" w:eastAsia="Calibri" w:hAnsi="Times New Roman" w:cs="Times New Roman"/>
          <w:color w:val="000000"/>
          <w:sz w:val="24"/>
          <w:szCs w:val="24"/>
          <w:lang w:eastAsia="en-US"/>
        </w:rPr>
        <w:t>Саракташского</w:t>
      </w:r>
      <w:r w:rsidRPr="00247868">
        <w:rPr>
          <w:rFonts w:ascii="Times New Roman" w:eastAsia="Calibri" w:hAnsi="Times New Roman" w:cs="Times New Roman"/>
          <w:color w:val="000000"/>
          <w:sz w:val="24"/>
          <w:szCs w:val="24"/>
          <w:lang w:eastAsia="en-US"/>
        </w:rPr>
        <w:t xml:space="preserve"> района и</w:t>
      </w:r>
      <w:r>
        <w:rPr>
          <w:rFonts w:ascii="Times New Roman" w:eastAsia="Calibri" w:hAnsi="Times New Roman" w:cs="Times New Roman"/>
          <w:color w:val="000000"/>
          <w:sz w:val="24"/>
          <w:szCs w:val="24"/>
          <w:lang w:eastAsia="en-US"/>
        </w:rPr>
        <w:t xml:space="preserve"> МО</w:t>
      </w:r>
      <w:r w:rsidR="0094537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Петровский сельсовет</w:t>
      </w:r>
      <w:r w:rsidRPr="00247868">
        <w:rPr>
          <w:rFonts w:ascii="Times New Roman" w:eastAsia="Calibri" w:hAnsi="Times New Roman" w:cs="Times New Roman"/>
          <w:color w:val="000000"/>
          <w:sz w:val="24"/>
          <w:szCs w:val="24"/>
          <w:lang w:eastAsia="en-US"/>
        </w:rPr>
        <w:t>.</w:t>
      </w:r>
    </w:p>
    <w:p w:rsidR="009E5D15" w:rsidRPr="00247868" w:rsidRDefault="009E5D15" w:rsidP="009E5D15">
      <w:pPr>
        <w:spacing w:after="0" w:line="240" w:lineRule="auto"/>
        <w:ind w:firstLine="709"/>
        <w:jc w:val="both"/>
        <w:rPr>
          <w:rFonts w:ascii="Times New Roman" w:eastAsia="Times New Roman" w:hAnsi="Times New Roman" w:cs="Times New Roman"/>
          <w:sz w:val="28"/>
          <w:szCs w:val="28"/>
        </w:rPr>
      </w:pPr>
    </w:p>
    <w:p w:rsidR="009E5D15" w:rsidRDefault="009E5D15" w:rsidP="009E5D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E5D15" w:rsidRPr="00347464" w:rsidRDefault="009E5D15" w:rsidP="009E5D15">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22" w:name="_Toc129010960"/>
      <w:r w:rsidRPr="00347464">
        <w:rPr>
          <w:rFonts w:ascii="Times New Roman" w:hAnsi="Times New Roman" w:cs="Times New Roman"/>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22"/>
    </w:p>
    <w:p w:rsidR="009E5D15" w:rsidRDefault="009E5D15" w:rsidP="009E5D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размещенным на ФГИС ТП:</w:t>
      </w:r>
    </w:p>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 xml:space="preserve">сельсовета действует </w:t>
      </w:r>
      <w:r>
        <w:rPr>
          <w:rFonts w:ascii="Times New Roman" w:eastAsia="Calibri" w:hAnsi="Times New Roman" w:cs="Times New Roman"/>
          <w:color w:val="000000"/>
          <w:spacing w:val="-6"/>
          <w:sz w:val="24"/>
          <w:szCs w:val="24"/>
          <w:lang w:eastAsia="en-US"/>
        </w:rPr>
        <w:t>«</w:t>
      </w:r>
      <w:r w:rsidRPr="00347464">
        <w:rPr>
          <w:rFonts w:ascii="Times New Roman" w:eastAsia="Calibri" w:hAnsi="Times New Roman" w:cs="Times New Roman"/>
          <w:color w:val="000000"/>
          <w:spacing w:val="-6"/>
          <w:sz w:val="24"/>
          <w:szCs w:val="24"/>
          <w:lang w:eastAsia="en-US"/>
        </w:rPr>
        <w:t>Программа</w:t>
      </w:r>
      <w:r>
        <w:rPr>
          <w:rFonts w:ascii="Times New Roman" w:eastAsia="Calibri" w:hAnsi="Times New Roman" w:cs="Times New Roman"/>
          <w:color w:val="000000"/>
          <w:spacing w:val="-6"/>
          <w:sz w:val="24"/>
          <w:szCs w:val="24"/>
          <w:lang w:eastAsia="en-US"/>
        </w:rPr>
        <w:t xml:space="preserve"> комплексного развития систем коммунальной инфраструктуры муниципального образования Петровский сельсовет Саракташского района Оренбургской области».</w:t>
      </w:r>
    </w:p>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F8592D">
              <w:rPr>
                <w:rFonts w:ascii="Times New Roman" w:eastAsia="Calibri" w:hAnsi="Times New Roman" w:cs="Times New Roman"/>
                <w:b w:val="0"/>
                <w:color w:val="000000"/>
                <w:spacing w:val="-6"/>
                <w:sz w:val="24"/>
                <w:szCs w:val="24"/>
              </w:rPr>
              <w:t>Наименование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Программа комплексного развития систем коммунальной инфраструктуры муниципального образования Петровский сельсовет Саракташского района Оренбургской области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F8592D">
              <w:rPr>
                <w:rFonts w:ascii="Times New Roman" w:eastAsia="Calibri" w:hAnsi="Times New Roman" w:cs="Times New Roman"/>
                <w:b w:val="0"/>
                <w:color w:val="000000"/>
                <w:spacing w:val="-6"/>
                <w:sz w:val="24"/>
                <w:szCs w:val="24"/>
              </w:rPr>
              <w:t>Дата принятия решения о разработке Программы</w:t>
            </w:r>
          </w:p>
        </w:tc>
        <w:tc>
          <w:tcPr>
            <w:tcW w:w="6900" w:type="dxa"/>
          </w:tcPr>
          <w:p w:rsidR="009E5D15" w:rsidRPr="00B11822"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 xml:space="preserve">Постановление главы местной администрации муниципального образования Петровский сельсовет от </w:t>
            </w:r>
            <w:r w:rsidRPr="00F8592D">
              <w:rPr>
                <w:rFonts w:ascii="Times New Roman" w:eastAsia="Calibri" w:hAnsi="Times New Roman"/>
                <w:color w:val="000000"/>
                <w:spacing w:val="-6"/>
                <w:sz w:val="24"/>
                <w:szCs w:val="24"/>
              </w:rPr>
              <w:t>«___»______20__г № ___</w:t>
            </w:r>
            <w:r>
              <w:rPr>
                <w:rFonts w:ascii="Times New Roman" w:eastAsia="Calibri" w:hAnsi="Times New Roman"/>
                <w:color w:val="000000"/>
                <w:spacing w:val="-6"/>
                <w:sz w:val="24"/>
                <w:szCs w:val="24"/>
              </w:rPr>
              <w:t xml:space="preserve"> «О разработке Программы комплексного развития систем коммунальной инфраструктуры муниципального образования Петровский сельсовет Саракташского района Оренбургской области до 2025 года»</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F8592D">
              <w:rPr>
                <w:rFonts w:ascii="Times New Roman" w:eastAsia="Calibri" w:hAnsi="Times New Roman" w:cs="Times New Roman"/>
                <w:b w:val="0"/>
                <w:color w:val="000000"/>
                <w:spacing w:val="-6"/>
                <w:sz w:val="24"/>
                <w:szCs w:val="24"/>
              </w:rPr>
              <w:t>Заказчик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Местная администрация муниципального образования Петровский сельсовет Саракташского района Оренбургской области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F8592D">
              <w:rPr>
                <w:rFonts w:ascii="Times New Roman" w:eastAsia="Calibri" w:hAnsi="Times New Roman" w:cs="Times New Roman"/>
                <w:b w:val="0"/>
                <w:color w:val="000000"/>
                <w:spacing w:val="-6"/>
                <w:sz w:val="24"/>
                <w:szCs w:val="24"/>
              </w:rPr>
              <w:t>Разработчик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Сектор социально-экономического развития и ЖКХ местной администрации муниципального образования Петровский сельсовет Саракташского района Оренбургской области</w:t>
            </w:r>
          </w:p>
        </w:tc>
      </w:tr>
      <w:tr w:rsidR="009E5D15" w:rsidRPr="00347464" w:rsidTr="00C826FA">
        <w:tc>
          <w:tcPr>
            <w:tcW w:w="3024" w:type="dxa"/>
          </w:tcPr>
          <w:p w:rsidR="009E5D15" w:rsidRPr="00587FD8"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Исполнители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Местная администрация Муниципального образования Петровский сельсовет, организации (предприятия, учреждения) коммунального комплекса (по согласованию)</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eastAsia="Calibri"/>
                <w:bCs w:val="0"/>
                <w:spacing w:val="-6"/>
              </w:rPr>
            </w:pPr>
            <w:r w:rsidRPr="00F8592D">
              <w:rPr>
                <w:rFonts w:ascii="Times New Roman" w:eastAsia="Calibri" w:hAnsi="Times New Roman" w:cs="Times New Roman"/>
                <w:b w:val="0"/>
                <w:color w:val="000000"/>
                <w:spacing w:val="-6"/>
                <w:sz w:val="24"/>
                <w:szCs w:val="24"/>
              </w:rPr>
              <w:t>Цель Программы</w:t>
            </w:r>
          </w:p>
        </w:tc>
        <w:tc>
          <w:tcPr>
            <w:tcW w:w="6900" w:type="dxa"/>
          </w:tcPr>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56774B">
              <w:rPr>
                <w:rFonts w:ascii="Times New Roman" w:eastAsia="Calibri" w:hAnsi="Times New Roman" w:cs="Times New Roman"/>
                <w:color w:val="000000"/>
                <w:spacing w:val="-6"/>
                <w:sz w:val="24"/>
                <w:szCs w:val="24"/>
                <w:lang w:eastAsia="en-US"/>
              </w:rPr>
              <w:t>Обе</w:t>
            </w:r>
            <w:r>
              <w:rPr>
                <w:rFonts w:ascii="Times New Roman" w:eastAsia="Calibri" w:hAnsi="Times New Roman" w:cs="Times New Roman"/>
                <w:color w:val="000000"/>
                <w:spacing w:val="-6"/>
                <w:sz w:val="24"/>
                <w:szCs w:val="24"/>
                <w:lang w:eastAsia="en-US"/>
              </w:rPr>
              <w:t>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потребителями коммунальных услуг, улучшение экологической ситуации.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Задачи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Основными задачами Программы являются:</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-инженерно-техническая оптимизация коммунальных систем на территории муниципального образования Петровский сельсовет Саракташского района Оренбургской области;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-взаимосвязанное перспективное планирование развития коммунальных систем;</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-повышение надежности систем и качества предоставляемых коммунальных услуг;</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-обеспечение процессов энергосбережения и повышение энергоэффективности коммунальной инфраструктуры;</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-повышение инвестиционной привлекательности коммунальной инфраструктуры;</w:t>
            </w:r>
          </w:p>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-обеспечение сбалансированности интересов субъектов коммунальной инфраструктуры и потребителей муниципального образования Петровский сельсовет</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Сроки и этапы реализации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F539CA">
              <w:rPr>
                <w:rFonts w:ascii="Times New Roman" w:eastAsia="Calibri" w:hAnsi="Times New Roman" w:cs="Times New Roman"/>
                <w:color w:val="000000"/>
                <w:spacing w:val="-6"/>
                <w:sz w:val="24"/>
                <w:szCs w:val="24"/>
                <w:lang w:eastAsia="en-US"/>
              </w:rPr>
              <w:t>Период реализации Программы</w:t>
            </w:r>
            <w:r>
              <w:rPr>
                <w:rFonts w:ascii="Times New Roman" w:eastAsia="Calibri" w:hAnsi="Times New Roman" w:cs="Times New Roman"/>
                <w:color w:val="000000"/>
                <w:spacing w:val="-6"/>
                <w:sz w:val="24"/>
                <w:szCs w:val="24"/>
                <w:lang w:eastAsia="en-US"/>
              </w:rPr>
              <w:t xml:space="preserve"> до 2025 года.</w:t>
            </w:r>
          </w:p>
          <w:p w:rsidR="009E5D15" w:rsidRPr="00F539CA"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Этап осуществления Программы: 2021-2025 гг.</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Нормативно-правовая база</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-Федеральный закон от 06.10.2003 №131–ФЗ «Об общих принципах организации местного самоуправления в Российской Федерации»;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-Федеральный закон от 30.12.2004 №210-ФЗ «Об основах регулирования тарифов организаций коммунального комплекса»;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-Федеральный закон от 21.07.2017г. №185-ФЗ «О Фонде содействия реформированию жилищно-коммунального хозяйства» (далее ФЗ-185);</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-Постановление Правительства РФ от 22.08.2005 г.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организации местного самоуправления, осуществляющими регулирование тарифов и надбавок организаций коммунального комплекса»;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-Градостроительный комплекс Российской Федерации;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-Генеральный план муниципального образования Петровский сельсовет</w:t>
            </w:r>
          </w:p>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-Устав муниципального образования Петровский сельсовет.</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Система организации контроля за исполнениям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Программа реализуется на всей территории муниципального образования Петровский сельсовет Саракташского района Оренбургской области. Координатором Программы является сектор социально-экономического развития и ЖКХ местной администрации Муниципального образования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Для оценки эффективности реализации программы администрацией муниципального образования Петровский сельсовет проводится ежегодный мониторинг выполнения экономических и иных показателей инвестиционных программ организаций коммунального комплекса.</w:t>
            </w:r>
          </w:p>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Контроль за исполнением Программы осуществляют Совет депутатов муниципального образования Петровский сельсовет в пределах своих полномочий в соответствии с законодательством.</w:t>
            </w:r>
          </w:p>
        </w:tc>
      </w:tr>
    </w:tbl>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 xml:space="preserve">сельсовета действует </w:t>
      </w:r>
      <w:r>
        <w:rPr>
          <w:rFonts w:ascii="Times New Roman" w:eastAsia="Calibri" w:hAnsi="Times New Roman" w:cs="Times New Roman"/>
          <w:color w:val="000000"/>
          <w:spacing w:val="-6"/>
          <w:sz w:val="24"/>
          <w:szCs w:val="24"/>
          <w:lang w:eastAsia="en-US"/>
        </w:rPr>
        <w:t>Муниципальная программа «Комплексное развитие транспортной инфраструктуры МО Петровский сельсовет Саракташского района Оренбургской области на 2018-2030 годы»</w:t>
      </w:r>
    </w:p>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Наименование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Муниципальная программа «Комплексное развитие транспортной инфраструктуры МО Петровский сельсовет Оренбургской области на 2018-2030 годы»</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Основание для разработки программы</w:t>
            </w:r>
          </w:p>
        </w:tc>
        <w:tc>
          <w:tcPr>
            <w:tcW w:w="6900" w:type="dxa"/>
          </w:tcPr>
          <w:p w:rsidR="009E5D15"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Федеральный закон от 06.10.2003 года №131-ФЗ «Об общих принципах организации местного самоуправления в РФ»;</w:t>
            </w:r>
          </w:p>
          <w:p w:rsidR="009E5D15"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9E5D15"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Устав МО Петровский сельсовет Саракташского района Оренбургской области: Администрация Муниципального образования Петровский сельсовет</w:t>
            </w:r>
            <w:r w:rsidR="00527B26">
              <w:rPr>
                <w:rFonts w:ascii="Times New Roman" w:eastAsia="Calibri" w:hAnsi="Times New Roman"/>
                <w:color w:val="000000"/>
                <w:spacing w:val="-6"/>
                <w:sz w:val="24"/>
                <w:szCs w:val="24"/>
              </w:rPr>
              <w:t xml:space="preserve"> </w:t>
            </w:r>
            <w:r>
              <w:rPr>
                <w:rFonts w:ascii="Times New Roman" w:eastAsia="Calibri" w:hAnsi="Times New Roman"/>
                <w:color w:val="000000"/>
                <w:spacing w:val="-6"/>
                <w:sz w:val="24"/>
                <w:szCs w:val="24"/>
              </w:rPr>
              <w:t>Саракташского района, Оренбургской области.</w:t>
            </w:r>
          </w:p>
          <w:p w:rsidR="009E5D15" w:rsidRPr="00B11822"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Решение Совета депутатов МО Саракташского района Оренбургской области от 28.03.2014 г. №4101 «Об утверждении генерального плана МО Петровский сельсовет Саракташского района Оренбургской области»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Наименование заказчика и разработчика Программы, их местонахождение</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Администрация МО Петровский сельсовет Оренбургской области.</w:t>
            </w:r>
          </w:p>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Адрес: 462137, Оренбургская область, МО, с.Петровское, ул.Школьная д.1</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Цели и задачи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-развитие транспортной инфраструктуры, сбалансированное с градостроительной деятельностью в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-условия для управления транспортным спросом;</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-создание приоритетных условий движения транспортных средств общего пользования по отношению к иным транспортным средствам;</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-условия для пешеходного и велосипедного передвижения населения;</w:t>
            </w:r>
          </w:p>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-эффективность функционирования действующей транспортной инфраструктуры.</w:t>
            </w:r>
          </w:p>
        </w:tc>
      </w:tr>
      <w:tr w:rsidR="009E5D15" w:rsidRPr="00347464" w:rsidTr="00C826FA">
        <w:tc>
          <w:tcPr>
            <w:tcW w:w="3024" w:type="dxa"/>
          </w:tcPr>
          <w:p w:rsidR="009E5D15" w:rsidRPr="00587FD8"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Целевые показатели (индикаторы) обеспеченности населения объектами социальной инфраструктуры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Целевые показатели (индикаторы) развития транспортной инфраструктуры включают технико-экономические показатели развития транспортной инфраструктуры, в том числе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9E5D15" w:rsidRPr="00347464" w:rsidTr="00C826FA">
        <w:tc>
          <w:tcPr>
            <w:tcW w:w="3024" w:type="dxa"/>
          </w:tcPr>
          <w:p w:rsidR="009E5D15" w:rsidRPr="00F51A02"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F51A02">
              <w:rPr>
                <w:rFonts w:ascii="Times New Roman" w:eastAsia="Calibri" w:hAnsi="Times New Roman" w:cs="Times New Roman"/>
                <w:b w:val="0"/>
                <w:color w:val="000000"/>
                <w:spacing w:val="-6"/>
                <w:sz w:val="24"/>
                <w:szCs w:val="24"/>
              </w:rPr>
              <w:t xml:space="preserve">Укрупненное </w:t>
            </w:r>
            <w:r>
              <w:rPr>
                <w:rFonts w:ascii="Times New Roman" w:eastAsia="Calibri" w:hAnsi="Times New Roman" w:cs="Times New Roman"/>
                <w:b w:val="0"/>
                <w:color w:val="000000"/>
                <w:spacing w:val="-6"/>
                <w:sz w:val="24"/>
                <w:szCs w:val="24"/>
              </w:rPr>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1.Схемой территориального планирования МО Саракташский район, утвержденной решением Совета депутатов Саракташского района от 09.08.2013.г. №304 предлагается реконструкция дороги:</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-Воздвиженка-Петровское –Нижнеаскарово</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2.Генеральным планом планируется:</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-строительство АЗС в с.Петровское;</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-развитие придорожной инфраструктуры – мотелей, кемпингов, сети общего питания;</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-реконструировать и привести в соответствие с ГОСТом поселковые дороги всех населенных пунктов МО;</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-Сформировать дорожную сеть в новых жилых районах сельсовет с шириной улиц от 20 до 30 метров;</w:t>
            </w:r>
          </w:p>
          <w:p w:rsidR="009E5D15" w:rsidRPr="00A25FA2"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Сроки и этапы реализации Программы</w:t>
            </w:r>
          </w:p>
        </w:tc>
        <w:tc>
          <w:tcPr>
            <w:tcW w:w="6900" w:type="dxa"/>
          </w:tcPr>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Срок реализации Программы 2018-2030 годы, в 2 этапа:</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1 этап – с 2018 по 2021 годы;</w:t>
            </w:r>
          </w:p>
          <w:p w:rsidR="009E5D15" w:rsidRPr="0056774B"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2 этапа – с 2022 по 2030 годы.</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Объемы и источники финансирования Программы</w:t>
            </w:r>
          </w:p>
        </w:tc>
        <w:tc>
          <w:tcPr>
            <w:tcW w:w="6900" w:type="dxa"/>
          </w:tcPr>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 xml:space="preserve">Программа предполагает финансирование за счет бюджетов всех уровней в сумме </w:t>
            </w:r>
            <w:r w:rsidRPr="004B409B">
              <w:rPr>
                <w:rFonts w:ascii="Times New Roman" w:eastAsia="Calibri" w:hAnsi="Times New Roman"/>
                <w:color w:val="000000"/>
                <w:spacing w:val="-6"/>
                <w:sz w:val="24"/>
                <w:szCs w:val="24"/>
                <w:lang w:eastAsia="en-US"/>
              </w:rPr>
              <w:t>________ тыс.руб. в т.ч.:</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 xml:space="preserve">Бюджет МО Петровский сельсовет </w:t>
            </w:r>
            <w:r w:rsidRPr="004B409B">
              <w:rPr>
                <w:rFonts w:ascii="Times New Roman" w:eastAsia="Calibri" w:hAnsi="Times New Roman"/>
                <w:color w:val="000000"/>
                <w:spacing w:val="-6"/>
                <w:sz w:val="24"/>
                <w:szCs w:val="24"/>
                <w:lang w:eastAsia="en-US"/>
              </w:rPr>
              <w:t>_____ тыс. руб.</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sidRPr="004B409B">
              <w:rPr>
                <w:rFonts w:ascii="Times New Roman" w:eastAsia="Calibri" w:hAnsi="Times New Roman"/>
                <w:i/>
                <w:color w:val="000000"/>
                <w:spacing w:val="-6"/>
                <w:sz w:val="24"/>
                <w:szCs w:val="24"/>
                <w:lang w:eastAsia="en-US"/>
              </w:rPr>
              <w:t>Внебюджетные средства</w:t>
            </w:r>
            <w:r w:rsidRPr="004B409B">
              <w:rPr>
                <w:rFonts w:ascii="Times New Roman" w:eastAsia="Calibri" w:hAnsi="Times New Roman"/>
                <w:color w:val="000000"/>
                <w:spacing w:val="-6"/>
                <w:sz w:val="24"/>
                <w:szCs w:val="24"/>
                <w:lang w:eastAsia="en-US"/>
              </w:rPr>
              <w:t>_____ тыс. руб.</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sidRPr="004B409B">
              <w:rPr>
                <w:rFonts w:ascii="Times New Roman" w:eastAsia="Calibri" w:hAnsi="Times New Roman"/>
                <w:i/>
                <w:color w:val="000000"/>
                <w:spacing w:val="-6"/>
                <w:sz w:val="24"/>
                <w:szCs w:val="24"/>
                <w:lang w:eastAsia="en-US"/>
              </w:rPr>
              <w:t>Федеральный бюджет</w:t>
            </w:r>
            <w:r w:rsidRPr="004B409B">
              <w:rPr>
                <w:rFonts w:ascii="Times New Roman" w:eastAsia="Calibri" w:hAnsi="Times New Roman"/>
                <w:color w:val="000000"/>
                <w:spacing w:val="-6"/>
                <w:sz w:val="24"/>
                <w:szCs w:val="24"/>
                <w:lang w:eastAsia="en-US"/>
              </w:rPr>
              <w:t>_____ тыс. руб.</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sidRPr="004B409B">
              <w:rPr>
                <w:rFonts w:ascii="Times New Roman" w:eastAsia="Calibri" w:hAnsi="Times New Roman"/>
                <w:i/>
                <w:color w:val="000000"/>
                <w:spacing w:val="-6"/>
                <w:sz w:val="24"/>
                <w:szCs w:val="24"/>
                <w:lang w:eastAsia="en-US"/>
              </w:rPr>
              <w:t>Областной бюджет</w:t>
            </w:r>
            <w:r w:rsidRPr="004B409B">
              <w:rPr>
                <w:rFonts w:ascii="Times New Roman" w:eastAsia="Calibri" w:hAnsi="Times New Roman"/>
                <w:color w:val="000000"/>
                <w:spacing w:val="-6"/>
                <w:sz w:val="24"/>
                <w:szCs w:val="24"/>
                <w:lang w:eastAsia="en-US"/>
              </w:rPr>
              <w:t>_____ тыс. руб.</w:t>
            </w:r>
          </w:p>
          <w:p w:rsidR="009E5D15" w:rsidRPr="00F539CA"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Бюджетные ассигнования, предусмотренные в плановом периоде 2018-2010 годов, будут уточнены при формировании проектов бюджета МО Петровский сельсовет с учетом изменения ассигнований из бюджетов МО и бюджета Оренбургской области.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Ожидаемые результаты реализации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В результате реализации Программы к 2028 году предполагается: </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-развитие транспортной инфраструктуры;</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-развитие транспорта общего пользования;</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-развитие сети дорог МО Петровский сельсовет;</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-снижение негативного воздействия транспорта на окружающую среду и здоровья населения;</w:t>
            </w:r>
          </w:p>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-повышение безопасности дорожного движения.</w:t>
            </w:r>
          </w:p>
        </w:tc>
      </w:tr>
    </w:tbl>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 xml:space="preserve">сельсовета действует </w:t>
      </w:r>
      <w:r>
        <w:rPr>
          <w:rFonts w:ascii="Times New Roman" w:eastAsia="Calibri" w:hAnsi="Times New Roman" w:cs="Times New Roman"/>
          <w:color w:val="000000"/>
          <w:spacing w:val="-6"/>
          <w:sz w:val="24"/>
          <w:szCs w:val="24"/>
          <w:lang w:eastAsia="en-US"/>
        </w:rPr>
        <w:t>Муниципальная программа «Комплексное развитие социальной инфраструктуры МО Петровский сельсовет до 2023 г. и на период до 2033 года»</w:t>
      </w:r>
    </w:p>
    <w:p w:rsidR="009E5D15" w:rsidRPr="00347464" w:rsidRDefault="009E5D15" w:rsidP="009E5D15">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Наименование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Программа комплексного развития социальной инфраструктуры Петровского сельсовета Саракташского района Оренбургской области до 2023г. и на период до 2033 гг.</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Основание для разработки Программы</w:t>
            </w:r>
          </w:p>
        </w:tc>
        <w:tc>
          <w:tcPr>
            <w:tcW w:w="6900" w:type="dxa"/>
          </w:tcPr>
          <w:p w:rsidR="009E5D15"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Федеральный закон от 6 октября 2003 года «Об общих принципах организации местного самоуправления в РФ», Устав муниципального образования Петровский сельсовет Саракташского района Оренбургского района Оренбургской области</w:t>
            </w:r>
          </w:p>
          <w:p w:rsidR="009E5D15"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9E5D15" w:rsidRPr="00B11822" w:rsidRDefault="009E5D15" w:rsidP="00C826FA">
            <w:pPr>
              <w:pStyle w:val="29"/>
              <w:autoSpaceDE w:val="0"/>
              <w:autoSpaceDN w:val="0"/>
              <w:adjustRightInd w:val="0"/>
              <w:jc w:val="both"/>
              <w:rPr>
                <w:rFonts w:ascii="Times New Roman" w:eastAsia="Calibri" w:hAnsi="Times New Roman"/>
                <w:color w:val="000000"/>
                <w:spacing w:val="-6"/>
                <w:sz w:val="24"/>
                <w:szCs w:val="24"/>
              </w:rPr>
            </w:pPr>
            <w:r>
              <w:rPr>
                <w:rFonts w:ascii="Times New Roman" w:eastAsia="Calibri" w:hAnsi="Times New Roman"/>
                <w:color w:val="000000"/>
                <w:spacing w:val="-6"/>
                <w:sz w:val="24"/>
                <w:szCs w:val="24"/>
              </w:rPr>
              <w:t>Генеральный план Петровского сельсовета Саракташского района Оренбургской области</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Наименование заказчика и разработчика Программы, их местонахождение</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Администрация МО Петровский сельсовет Оренбургская область Саракташский район с. Петровское, ул. Школьная, 1</w:t>
            </w:r>
          </w:p>
        </w:tc>
      </w:tr>
      <w:tr w:rsidR="009E5D15" w:rsidRPr="00347464" w:rsidTr="00C826FA">
        <w:tc>
          <w:tcPr>
            <w:tcW w:w="3024" w:type="dxa"/>
            <w:vMerge w:val="restart"/>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Цель Программы и задачи Программы</w:t>
            </w:r>
          </w:p>
        </w:tc>
        <w:tc>
          <w:tcPr>
            <w:tcW w:w="6900" w:type="dxa"/>
          </w:tcPr>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Цель: Создание материальной базы развития социальной инфраструктуры для обеспечения повышения качества жизни населения сельсовета</w:t>
            </w:r>
          </w:p>
        </w:tc>
      </w:tr>
      <w:tr w:rsidR="009E5D15" w:rsidRPr="00347464" w:rsidTr="00C826FA">
        <w:tc>
          <w:tcPr>
            <w:tcW w:w="3024" w:type="dxa"/>
            <w:vMerge/>
          </w:tcPr>
          <w:p w:rsidR="009E5D15"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Задачи: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-Обеспечение безопасности, качества и эффективного использования населением объектов социальной инфраструктуры Петровского сельсовета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-обеспечение эффективного функционирования действующей социальной инфраструктуры</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-обеспечение доступности объектов социальной инфраструктуры для населения сельсовета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-достижение расчетного уровня обеспеченности населения сельсовета услугами объектов социальной инфраструктуры </w:t>
            </w:r>
          </w:p>
        </w:tc>
      </w:tr>
      <w:tr w:rsidR="009E5D15" w:rsidRPr="00347464" w:rsidTr="00C826FA">
        <w:tc>
          <w:tcPr>
            <w:tcW w:w="3024" w:type="dxa"/>
          </w:tcPr>
          <w:p w:rsidR="009E5D15" w:rsidRPr="00587FD8"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Целевые показатели (индикаторы) обеспеченности населения объектами социальной инфраструктуры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-доля детей в возрасте от 1 до 6 лет, обеспеченных дошкольными учреждениями,</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-доля детей школьного возраста, обеспеченных ученическими местами для занятий в школе в одну смену, </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-вместимость клубов, библиотек</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-площадь торговых предприятий</w:t>
            </w:r>
          </w:p>
          <w:p w:rsidR="009E5D15" w:rsidRPr="00B11822"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-повышение уровня и качества оказания медпомощи </w:t>
            </w:r>
          </w:p>
        </w:tc>
      </w:tr>
      <w:tr w:rsidR="009E5D15" w:rsidRPr="00347464" w:rsidTr="00C826FA">
        <w:tc>
          <w:tcPr>
            <w:tcW w:w="3024" w:type="dxa"/>
          </w:tcPr>
          <w:p w:rsidR="009E5D15" w:rsidRPr="00F51A02"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До 2023 года:</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-капитальный ремонт детского сада в с.</w:t>
            </w:r>
            <w:r w:rsidR="00D60D4C">
              <w:rPr>
                <w:rFonts w:ascii="Times New Roman" w:eastAsia="Calibri" w:hAnsi="Times New Roman"/>
                <w:color w:val="000000"/>
                <w:spacing w:val="-6"/>
                <w:sz w:val="24"/>
                <w:szCs w:val="24"/>
                <w:lang w:eastAsia="en-US"/>
              </w:rPr>
              <w:t xml:space="preserve"> </w:t>
            </w:r>
            <w:r>
              <w:rPr>
                <w:rFonts w:ascii="Times New Roman" w:eastAsia="Calibri" w:hAnsi="Times New Roman"/>
                <w:color w:val="000000"/>
                <w:spacing w:val="-6"/>
                <w:sz w:val="24"/>
                <w:szCs w:val="24"/>
                <w:lang w:eastAsia="en-US"/>
              </w:rPr>
              <w:t>Петровское;</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-организация спортивных сооружений;</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-расширение существующего учреждения клубного типа на 100 мест путем реконструкции в с. Петровское;</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-расширение существующего учреждения клубного типа на 50 мест путем реконструкции в с. Андреевка;</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-строительство АЗС</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-организация работы спортивных секци1 (волейбольной и футбольной).</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До 2033 года:</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-разработка туристического маршрута (Красная гора</w:t>
            </w:r>
            <w:r w:rsidR="00D60D4C">
              <w:rPr>
                <w:rFonts w:ascii="Times New Roman" w:eastAsia="Calibri" w:hAnsi="Times New Roman"/>
                <w:color w:val="000000"/>
                <w:spacing w:val="-6"/>
                <w:sz w:val="24"/>
                <w:szCs w:val="24"/>
                <w:lang w:eastAsia="en-US"/>
              </w:rPr>
              <w:t xml:space="preserve"> </w:t>
            </w:r>
            <w:r>
              <w:rPr>
                <w:rFonts w:ascii="Times New Roman" w:eastAsia="Calibri" w:hAnsi="Times New Roman"/>
                <w:color w:val="000000"/>
                <w:spacing w:val="-6"/>
                <w:sz w:val="24"/>
                <w:szCs w:val="24"/>
                <w:lang w:eastAsia="en-US"/>
              </w:rPr>
              <w:t>-</w:t>
            </w:r>
            <w:r w:rsidR="00D60D4C">
              <w:rPr>
                <w:rFonts w:ascii="Times New Roman" w:eastAsia="Calibri" w:hAnsi="Times New Roman"/>
                <w:color w:val="000000"/>
                <w:spacing w:val="-6"/>
                <w:sz w:val="24"/>
                <w:szCs w:val="24"/>
                <w:lang w:eastAsia="en-US"/>
              </w:rPr>
              <w:t xml:space="preserve"> </w:t>
            </w:r>
            <w:r>
              <w:rPr>
                <w:rFonts w:ascii="Times New Roman" w:eastAsia="Calibri" w:hAnsi="Times New Roman"/>
                <w:color w:val="000000"/>
                <w:spacing w:val="-6"/>
                <w:sz w:val="24"/>
                <w:szCs w:val="24"/>
                <w:lang w:eastAsia="en-US"/>
              </w:rPr>
              <w:t>Церковный комплекс (Обитель милосердия пос.Саракташ) – с. Андреевка (СТП Оренбургской области).</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-развитие придорожной инфраструктуры – мотелей, кемпингов, сети общественного питания;</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-сохранить сложившуюся систему школьного и дошкольного образования;</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-сохранить существующую территориальную систему оказания первичной медицинской помощи;</w:t>
            </w:r>
          </w:p>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-сохранить существующую сеть физкультурно-спортивных сооружений, обеспечить условия для развития территории поселения физической культуры, массового спорта, а также участия населения в массовых физкультурных мероприятиях;</w:t>
            </w:r>
          </w:p>
          <w:p w:rsidR="009E5D15" w:rsidRPr="00A25FA2"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-своевременно проводить ремонт и реконструкцию морально и физически устаревших зданий объектов социальной инфраструктуры.</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Сроки и этапы реализации Программы</w:t>
            </w:r>
          </w:p>
        </w:tc>
        <w:tc>
          <w:tcPr>
            <w:tcW w:w="6900" w:type="dxa"/>
          </w:tcPr>
          <w:p w:rsidR="009E5D15"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 xml:space="preserve">Срок реализации программы: до 2023 года и на период до 2033 </w:t>
            </w:r>
          </w:p>
          <w:p w:rsidR="009E5D15" w:rsidRPr="0056774B"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Объемы и источники финансирования Программы</w:t>
            </w:r>
          </w:p>
        </w:tc>
        <w:tc>
          <w:tcPr>
            <w:tcW w:w="6900" w:type="dxa"/>
          </w:tcPr>
          <w:p w:rsidR="009E5D15" w:rsidRPr="00F539CA" w:rsidRDefault="009E5D15" w:rsidP="00C826FA">
            <w:pPr>
              <w:pStyle w:val="ae"/>
              <w:autoSpaceDE w:val="0"/>
              <w:autoSpaceDN w:val="0"/>
              <w:adjustRightInd w:val="0"/>
              <w:spacing w:after="0"/>
              <w:ind w:left="0"/>
              <w:jc w:val="both"/>
              <w:rPr>
                <w:rFonts w:ascii="Times New Roman" w:eastAsia="Calibri" w:hAnsi="Times New Roman"/>
                <w:color w:val="000000"/>
                <w:spacing w:val="-6"/>
                <w:sz w:val="24"/>
                <w:szCs w:val="24"/>
                <w:lang w:eastAsia="en-US"/>
              </w:rPr>
            </w:pPr>
            <w:r>
              <w:rPr>
                <w:rFonts w:ascii="Times New Roman" w:eastAsia="Calibri" w:hAnsi="Times New Roman"/>
                <w:color w:val="000000"/>
                <w:spacing w:val="-6"/>
                <w:sz w:val="24"/>
                <w:szCs w:val="24"/>
                <w:lang w:eastAsia="en-US"/>
              </w:rPr>
              <w:t>Объемы и источники финансирования не определены</w:t>
            </w:r>
          </w:p>
        </w:tc>
      </w:tr>
      <w:tr w:rsidR="009E5D15" w:rsidRPr="00347464" w:rsidTr="00C826FA">
        <w:tc>
          <w:tcPr>
            <w:tcW w:w="3024" w:type="dxa"/>
          </w:tcPr>
          <w:p w:rsidR="009E5D15" w:rsidRPr="00F8592D"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Ожидаемые результаты реализации Комплексной Программы</w:t>
            </w:r>
          </w:p>
        </w:tc>
        <w:tc>
          <w:tcPr>
            <w:tcW w:w="6900" w:type="dxa"/>
          </w:tcPr>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Повышение качества, комфортности и уровня жизни населения Петровского сельсовета</w:t>
            </w:r>
          </w:p>
          <w:p w:rsidR="009E5D15"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-реализация программы позволит:</w:t>
            </w:r>
          </w:p>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1.повысить качество жизни жителей сельсовета сформировать организационные и финансовые условия для решения проблем поселения</w:t>
            </w:r>
          </w:p>
        </w:tc>
      </w:tr>
      <w:tr w:rsidR="009E5D15" w:rsidRPr="00347464" w:rsidTr="00C826FA">
        <w:tc>
          <w:tcPr>
            <w:tcW w:w="3024" w:type="dxa"/>
          </w:tcPr>
          <w:p w:rsidR="009E5D15" w:rsidRDefault="009E5D15" w:rsidP="00C826FA">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Pr>
                <w:rFonts w:ascii="Times New Roman" w:eastAsia="Calibri" w:hAnsi="Times New Roman" w:cs="Times New Roman"/>
                <w:b w:val="0"/>
                <w:color w:val="000000"/>
                <w:spacing w:val="-6"/>
                <w:sz w:val="24"/>
                <w:szCs w:val="24"/>
              </w:rPr>
              <w:t>Организация контроля за исполнением программы</w:t>
            </w:r>
          </w:p>
        </w:tc>
        <w:tc>
          <w:tcPr>
            <w:tcW w:w="6900" w:type="dxa"/>
          </w:tcPr>
          <w:p w:rsidR="009E5D15" w:rsidRPr="0056774B" w:rsidRDefault="009E5D15" w:rsidP="00C826FA">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Оперативный контроль за исполнением Программы осуществляет администрация и Совет депутатов Петровского сельсовета</w:t>
            </w:r>
          </w:p>
        </w:tc>
      </w:tr>
    </w:tbl>
    <w:p w:rsidR="009E5D15" w:rsidRPr="00347464" w:rsidRDefault="009E5D15" w:rsidP="009E5D15">
      <w:pPr>
        <w:pStyle w:val="1"/>
        <w:spacing w:before="100" w:beforeAutospacing="1" w:after="100" w:afterAutospacing="1"/>
        <w:ind w:firstLine="709"/>
        <w:jc w:val="both"/>
        <w:rPr>
          <w:rFonts w:ascii="Times New Roman" w:hAnsi="Times New Roman" w:cs="Times New Roman"/>
          <w:sz w:val="24"/>
          <w:szCs w:val="24"/>
        </w:rPr>
      </w:pPr>
      <w:bookmarkStart w:id="23" w:name="_Toc129010961"/>
      <w:r w:rsidRPr="00347464">
        <w:rPr>
          <w:rFonts w:ascii="Times New Roman" w:hAnsi="Times New Roman" w:cs="Times New Roman"/>
          <w:sz w:val="24"/>
          <w:szCs w:val="24"/>
        </w:rPr>
        <w:t>2.Обоснование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23"/>
    </w:p>
    <w:p w:rsidR="009E5D15" w:rsidRDefault="009E5D15" w:rsidP="009E5D15">
      <w:pPr>
        <w:pStyle w:val="1"/>
        <w:spacing w:before="100" w:beforeAutospacing="1" w:after="100" w:afterAutospacing="1"/>
        <w:ind w:firstLine="709"/>
        <w:rPr>
          <w:rStyle w:val="af7"/>
          <w:rFonts w:ascii="Times New Roman" w:hAnsi="Times New Roman" w:cs="Times New Roman"/>
          <w:smallCaps w:val="0"/>
          <w:sz w:val="24"/>
          <w:szCs w:val="24"/>
        </w:rPr>
      </w:pPr>
      <w:bookmarkStart w:id="24" w:name="_Toc129010962"/>
      <w:r w:rsidRPr="00347464">
        <w:rPr>
          <w:rFonts w:ascii="Times New Roman" w:hAnsi="Times New Roman" w:cs="Times New Roman"/>
          <w:sz w:val="24"/>
          <w:szCs w:val="24"/>
        </w:rPr>
        <w:t>2.</w:t>
      </w:r>
      <w:r w:rsidRPr="0094537A">
        <w:rPr>
          <w:rFonts w:ascii="Times New Roman" w:hAnsi="Times New Roman" w:cs="Times New Roman"/>
          <w:sz w:val="24"/>
          <w:szCs w:val="24"/>
        </w:rPr>
        <w:t>1</w:t>
      </w:r>
      <w:bookmarkStart w:id="25" w:name="_Toc343597498"/>
      <w:bookmarkStart w:id="26" w:name="_Toc349740992"/>
      <w:bookmarkStart w:id="27" w:name="_Toc353372279"/>
      <w:r w:rsidRPr="0094537A">
        <w:rPr>
          <w:rStyle w:val="af7"/>
          <w:rFonts w:ascii="Times New Roman" w:hAnsi="Times New Roman" w:cs="Times New Roman"/>
          <w:color w:val="365F91" w:themeColor="accent1" w:themeShade="BF"/>
          <w:sz w:val="24"/>
          <w:szCs w:val="24"/>
        </w:rPr>
        <w:t xml:space="preserve"> Общие сведения о поселении</w:t>
      </w:r>
      <w:bookmarkEnd w:id="24"/>
      <w:bookmarkEnd w:id="25"/>
      <w:bookmarkEnd w:id="26"/>
      <w:bookmarkEnd w:id="27"/>
    </w:p>
    <w:p w:rsidR="009E5D15" w:rsidRDefault="009E5D15" w:rsidP="00D60D4C">
      <w:pPr>
        <w:spacing w:after="0"/>
        <w:ind w:firstLine="709"/>
        <w:jc w:val="both"/>
        <w:rPr>
          <w:rFonts w:ascii="Times New Roman" w:hAnsi="Times New Roman" w:cs="Times New Roman"/>
          <w:bCs/>
          <w:sz w:val="24"/>
          <w:szCs w:val="28"/>
        </w:rPr>
      </w:pPr>
      <w:r w:rsidRPr="0087190D">
        <w:rPr>
          <w:rFonts w:ascii="Times New Roman" w:hAnsi="Times New Roman" w:cs="Times New Roman"/>
          <w:bCs/>
          <w:sz w:val="24"/>
          <w:szCs w:val="28"/>
        </w:rPr>
        <w:t>Муниципальное образование</w:t>
      </w:r>
      <w:r>
        <w:rPr>
          <w:rFonts w:ascii="Times New Roman" w:hAnsi="Times New Roman" w:cs="Times New Roman"/>
          <w:bCs/>
          <w:sz w:val="24"/>
          <w:szCs w:val="28"/>
        </w:rPr>
        <w:t xml:space="preserve"> Петровский сельсовет находиться в Саракташском районе Оренбургской области. Саракташский район расположен в северо-восточной части Оренбургской области. МО Петровский сельсовет расположен в северо-восточной части Саракташского района и граничит:</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-на востоке, северо-вос</w:t>
      </w:r>
      <w:r w:rsidR="00527B26">
        <w:rPr>
          <w:rFonts w:ascii="Times New Roman" w:hAnsi="Times New Roman" w:cs="Times New Roman"/>
          <w:bCs/>
          <w:sz w:val="24"/>
          <w:szCs w:val="28"/>
        </w:rPr>
        <w:t>токе и юго-востоке с Республикой</w:t>
      </w:r>
      <w:r>
        <w:rPr>
          <w:rFonts w:ascii="Times New Roman" w:hAnsi="Times New Roman" w:cs="Times New Roman"/>
          <w:bCs/>
          <w:sz w:val="24"/>
          <w:szCs w:val="28"/>
        </w:rPr>
        <w:t xml:space="preserve"> Башкортостан;</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-на юге с Каировским сельсоветом Саракташского района;</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-на западе с Васильевским сельсоветом Саракташского района;</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-на </w:t>
      </w:r>
      <w:r w:rsidR="00D60D4C">
        <w:rPr>
          <w:rFonts w:ascii="Times New Roman" w:hAnsi="Times New Roman" w:cs="Times New Roman"/>
          <w:bCs/>
          <w:sz w:val="24"/>
          <w:szCs w:val="28"/>
        </w:rPr>
        <w:t xml:space="preserve">севере, </w:t>
      </w:r>
      <w:r>
        <w:rPr>
          <w:rFonts w:ascii="Times New Roman" w:hAnsi="Times New Roman" w:cs="Times New Roman"/>
          <w:bCs/>
          <w:sz w:val="24"/>
          <w:szCs w:val="28"/>
        </w:rPr>
        <w:t>северо-западе – со Спасским сельсоветом Саракташского района.</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Согласно закона Оренбургской области от 15.09.2008 г. «Об утверждении перечня муниципальных образований Оренбургской области и населенных пунктов, входящих в их состав», в состав поселения входят два населенных пункта: село Петровское и село Андреевка.</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Административный центр Петровского сельсовета – с. Петровское, которое находиться на расстоянии 30 км по автомобильным дорогам от районного центра пос. Саракташ и железнодорожной станции Саракташ, и примерно в 130 км от областного города Оренбург.</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Численность населения МО Петровский сельсовет – </w:t>
      </w:r>
      <w:r w:rsidR="00D60D4C" w:rsidRPr="00D60D4C">
        <w:rPr>
          <w:rFonts w:ascii="Times New Roman" w:hAnsi="Times New Roman" w:cs="Times New Roman"/>
          <w:bCs/>
          <w:sz w:val="24"/>
          <w:szCs w:val="28"/>
        </w:rPr>
        <w:t>109</w:t>
      </w:r>
      <w:r w:rsidRPr="00D60D4C">
        <w:rPr>
          <w:rFonts w:ascii="Times New Roman" w:hAnsi="Times New Roman" w:cs="Times New Roman"/>
          <w:bCs/>
          <w:sz w:val="24"/>
          <w:szCs w:val="28"/>
        </w:rPr>
        <w:t>5 чел.</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Площадь территории МО Петровский сельсовет – 15 769 га. (в т.ч. с. Петровское – 440 га, с. Андреевка – 174 га.) *согласно картографическим материалам.</w:t>
      </w:r>
    </w:p>
    <w:p w:rsidR="009E5D15" w:rsidRPr="006A4BFC" w:rsidRDefault="009E5D15" w:rsidP="009E5D15">
      <w:pPr>
        <w:spacing w:after="0"/>
        <w:ind w:firstLine="709"/>
        <w:jc w:val="both"/>
        <w:rPr>
          <w:rFonts w:ascii="Times New Roman" w:hAnsi="Times New Roman" w:cs="Times New Roman"/>
          <w:b/>
          <w:bCs/>
          <w:sz w:val="24"/>
          <w:szCs w:val="28"/>
        </w:rPr>
      </w:pPr>
      <w:r w:rsidRPr="006A4BFC">
        <w:rPr>
          <w:rFonts w:ascii="Times New Roman" w:hAnsi="Times New Roman" w:cs="Times New Roman"/>
          <w:b/>
          <w:bCs/>
          <w:sz w:val="24"/>
          <w:szCs w:val="28"/>
        </w:rPr>
        <w:t xml:space="preserve">Климат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Климат на территории сельсовета – умеренно-континентальный. Господство летом континентальных и тропических воздушных масс вызывает частные засухи, а воздушные массы, вторгшиеся зимой с Сибири и Восточной Монголии, вызывают продолжительные с сильными морозами антициклоны.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В отдельные летние дни температура воздуха 39-40, а иногда и более градусов, бывают и резкие перепады температур с понижением до нуля градусов в ночное время. Зимой морозы в 35-40, а иногда и более градусов держаться всего по нескольку дней. Средние температуры января в западной половине района -15,5 градусов, в восточной -16 градусов. Средние июньские температуры: на севере - +20, на широте Саракташа - +21 и на юге - +22.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В северной половине района среднегодовое количество осадков колеблется от 400 до 450 мм, в южной – не превышает 350 мм. Толщина снежного покрова соответственно равна 0,5 и 0,3 метра. Испаряемость в районе превышает количество выпадаемых осадков.</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На территории сельсовета преобладают ветры западные, юго-западные, северные и северо-восточные. Среднегодовая скорость ветра не более 3-4 м/сек.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Климат благоприятен для развития многих отраслей растениеводства, садоводства, но устойчивые урожаи сельскохозяйственных культур могут достигаться с применением научного комплекса агротехнических приемов.</w:t>
      </w:r>
    </w:p>
    <w:p w:rsidR="009E5D15" w:rsidRPr="006A4BFC" w:rsidRDefault="009E5D15" w:rsidP="009E5D15">
      <w:pPr>
        <w:spacing w:after="0"/>
        <w:ind w:firstLine="709"/>
        <w:jc w:val="both"/>
        <w:rPr>
          <w:rFonts w:ascii="Times New Roman" w:hAnsi="Times New Roman" w:cs="Times New Roman"/>
          <w:b/>
          <w:bCs/>
          <w:sz w:val="24"/>
          <w:szCs w:val="28"/>
        </w:rPr>
      </w:pPr>
      <w:r w:rsidRPr="006A4BFC">
        <w:rPr>
          <w:rFonts w:ascii="Times New Roman" w:hAnsi="Times New Roman" w:cs="Times New Roman"/>
          <w:b/>
          <w:bCs/>
          <w:sz w:val="24"/>
          <w:szCs w:val="28"/>
        </w:rPr>
        <w:t xml:space="preserve">Гидрология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Реки, находящиеся на территории Петровского сельсовета, относятся к Уральскому бассейновому округу.</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Большой Ик, длина всего водотока – 341 км (по территории Саракташского района – 31 км), водосборная площадь – 7670 км</w:t>
      </w:r>
      <w:r w:rsidRPr="00B9477B">
        <w:rPr>
          <w:iCs/>
          <w:sz w:val="28"/>
          <w:szCs w:val="28"/>
        </w:rPr>
        <w:t>²</w:t>
      </w:r>
      <w:r w:rsidRPr="003A1E25">
        <w:rPr>
          <w:rFonts w:ascii="Times New Roman" w:hAnsi="Times New Roman" w:cs="Times New Roman"/>
          <w:bCs/>
          <w:sz w:val="24"/>
          <w:szCs w:val="28"/>
        </w:rPr>
        <w:t>, является</w:t>
      </w:r>
      <w:r>
        <w:rPr>
          <w:rFonts w:ascii="Times New Roman" w:hAnsi="Times New Roman" w:cs="Times New Roman"/>
          <w:bCs/>
          <w:sz w:val="24"/>
          <w:szCs w:val="28"/>
        </w:rPr>
        <w:t xml:space="preserve"> правым притоком р. Сакмара. Впадает в Сакмару на 220 км от ее устья. Рекой Большой Ик обозначена западная граница Петровского сельсовета. Притоками р. Большой Ик на территории Петровского сельсовета являются: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Ассель, протяженность по району – 10 км, ширина до 40 м, глубина до 2 м.</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Ускалык (Скалык), протяженность по району – 9 км, ширина до 25 м, глубина до 1,5 м.</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Ключики;</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Симетик;</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-Река без названия – 3 шт.</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Согласно постановлению «Об утверждении перечней водных объектов, подлежащих региональному государственному контролю и надзору за использованием и охраной» от 17.07.2013 г. №604-п, относятся следующие водные объекты:</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Таблица «Перечень водоемов, подлежащих региональному государственному надзору в области использования и охраны водных объектов»</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634"/>
        <w:gridCol w:w="1164"/>
      </w:tblGrid>
      <w:tr w:rsidR="009E5D15" w:rsidRPr="005B795C" w:rsidTr="00C826FA">
        <w:trPr>
          <w:trHeight w:val="271"/>
        </w:trPr>
        <w:tc>
          <w:tcPr>
            <w:tcW w:w="588" w:type="dxa"/>
            <w:shd w:val="clear" w:color="auto" w:fill="auto"/>
            <w:vAlign w:val="center"/>
          </w:tcPr>
          <w:p w:rsidR="009E5D15" w:rsidRPr="005B795C" w:rsidRDefault="009E5D15" w:rsidP="00C826FA">
            <w:pPr>
              <w:spacing w:after="0" w:line="240" w:lineRule="atLeast"/>
              <w:jc w:val="center"/>
              <w:rPr>
                <w:rFonts w:ascii="Times New Roman" w:hAnsi="Times New Roman" w:cs="Times New Roman"/>
                <w:b/>
                <w:bCs/>
                <w:sz w:val="24"/>
                <w:szCs w:val="28"/>
              </w:rPr>
            </w:pPr>
            <w:r w:rsidRPr="005B795C">
              <w:rPr>
                <w:rFonts w:ascii="Times New Roman" w:hAnsi="Times New Roman" w:cs="Times New Roman"/>
                <w:b/>
                <w:bCs/>
                <w:sz w:val="24"/>
                <w:szCs w:val="28"/>
              </w:rPr>
              <w:t>№ п/п</w:t>
            </w:r>
          </w:p>
        </w:tc>
        <w:tc>
          <w:tcPr>
            <w:tcW w:w="7634" w:type="dxa"/>
            <w:shd w:val="clear" w:color="auto" w:fill="auto"/>
            <w:vAlign w:val="center"/>
          </w:tcPr>
          <w:p w:rsidR="009E5D15" w:rsidRPr="005B795C" w:rsidRDefault="009E5D15" w:rsidP="00C826FA">
            <w:pPr>
              <w:spacing w:after="0" w:line="240" w:lineRule="atLeast"/>
              <w:jc w:val="center"/>
              <w:rPr>
                <w:rFonts w:ascii="Times New Roman" w:hAnsi="Times New Roman" w:cs="Times New Roman"/>
                <w:b/>
                <w:bCs/>
                <w:sz w:val="24"/>
                <w:szCs w:val="28"/>
              </w:rPr>
            </w:pPr>
            <w:r w:rsidRPr="005B795C">
              <w:rPr>
                <w:rFonts w:ascii="Times New Roman" w:hAnsi="Times New Roman" w:cs="Times New Roman"/>
                <w:b/>
                <w:bCs/>
                <w:sz w:val="24"/>
                <w:szCs w:val="28"/>
              </w:rPr>
              <w:t>Местоположение, водоток</w:t>
            </w:r>
          </w:p>
        </w:tc>
        <w:tc>
          <w:tcPr>
            <w:tcW w:w="1164" w:type="dxa"/>
            <w:shd w:val="clear" w:color="auto" w:fill="auto"/>
            <w:vAlign w:val="center"/>
          </w:tcPr>
          <w:p w:rsidR="009E5D15" w:rsidRPr="005B795C" w:rsidRDefault="009E5D15" w:rsidP="00C8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4"/>
                <w:szCs w:val="28"/>
              </w:rPr>
            </w:pPr>
            <w:r w:rsidRPr="005B795C">
              <w:rPr>
                <w:rFonts w:ascii="Times New Roman" w:hAnsi="Times New Roman" w:cs="Times New Roman"/>
                <w:b/>
                <w:bCs/>
                <w:sz w:val="24"/>
                <w:szCs w:val="28"/>
              </w:rPr>
              <w:t>Бассейн</w:t>
            </w:r>
          </w:p>
        </w:tc>
      </w:tr>
      <w:tr w:rsidR="009E5D15" w:rsidRPr="00D00E36" w:rsidTr="00C826FA">
        <w:trPr>
          <w:trHeight w:val="159"/>
        </w:trPr>
        <w:tc>
          <w:tcPr>
            <w:tcW w:w="588"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1</w:t>
            </w:r>
          </w:p>
        </w:tc>
        <w:tc>
          <w:tcPr>
            <w:tcW w:w="7634" w:type="dxa"/>
            <w:vAlign w:val="center"/>
          </w:tcPr>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Пруд на балке без наименования в 2 км восточнее с. Андреевка</w:t>
            </w:r>
          </w:p>
        </w:tc>
        <w:tc>
          <w:tcPr>
            <w:tcW w:w="1164"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Урал</w:t>
            </w:r>
          </w:p>
        </w:tc>
      </w:tr>
      <w:tr w:rsidR="009E5D15" w:rsidRPr="00D00E36" w:rsidTr="00C826FA">
        <w:trPr>
          <w:trHeight w:val="159"/>
        </w:trPr>
        <w:tc>
          <w:tcPr>
            <w:tcW w:w="588"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2</w:t>
            </w:r>
          </w:p>
        </w:tc>
        <w:tc>
          <w:tcPr>
            <w:tcW w:w="7634" w:type="dxa"/>
            <w:vAlign w:val="center"/>
          </w:tcPr>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Пруд на балке без наименования в 3,5 км южнее с. Андреевка</w:t>
            </w:r>
          </w:p>
        </w:tc>
        <w:tc>
          <w:tcPr>
            <w:tcW w:w="1164"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Урал</w:t>
            </w:r>
          </w:p>
        </w:tc>
      </w:tr>
      <w:tr w:rsidR="009E5D15" w:rsidRPr="00D00E36" w:rsidTr="00C826FA">
        <w:trPr>
          <w:trHeight w:val="389"/>
        </w:trPr>
        <w:tc>
          <w:tcPr>
            <w:tcW w:w="588"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3</w:t>
            </w:r>
          </w:p>
        </w:tc>
        <w:tc>
          <w:tcPr>
            <w:tcW w:w="7634" w:type="dxa"/>
            <w:vAlign w:val="center"/>
          </w:tcPr>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Пруд на балке без наименования в 1 км западнее с. Андреевка</w:t>
            </w:r>
          </w:p>
        </w:tc>
        <w:tc>
          <w:tcPr>
            <w:tcW w:w="1164"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Урал</w:t>
            </w:r>
          </w:p>
        </w:tc>
      </w:tr>
      <w:tr w:rsidR="009E5D15" w:rsidRPr="00D00E36" w:rsidTr="00C826FA">
        <w:trPr>
          <w:trHeight w:val="159"/>
        </w:trPr>
        <w:tc>
          <w:tcPr>
            <w:tcW w:w="588"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4</w:t>
            </w:r>
          </w:p>
        </w:tc>
        <w:tc>
          <w:tcPr>
            <w:tcW w:w="7634" w:type="dxa"/>
            <w:vAlign w:val="center"/>
          </w:tcPr>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Пруд на балке без наименования в 1 км западнее с. Андреевка</w:t>
            </w:r>
          </w:p>
        </w:tc>
        <w:tc>
          <w:tcPr>
            <w:tcW w:w="1164"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Урал</w:t>
            </w:r>
          </w:p>
        </w:tc>
      </w:tr>
      <w:tr w:rsidR="009E5D15" w:rsidRPr="00D00E36" w:rsidTr="00C826FA">
        <w:trPr>
          <w:trHeight w:val="159"/>
        </w:trPr>
        <w:tc>
          <w:tcPr>
            <w:tcW w:w="588"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5</w:t>
            </w:r>
          </w:p>
        </w:tc>
        <w:tc>
          <w:tcPr>
            <w:tcW w:w="7634" w:type="dxa"/>
            <w:vAlign w:val="center"/>
          </w:tcPr>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Пруд на балке без наименования в 4 км северо-восточнее</w:t>
            </w:r>
          </w:p>
          <w:p w:rsidR="009E5D15" w:rsidRPr="005B795C" w:rsidRDefault="009E5D15" w:rsidP="00C826FA">
            <w:pPr>
              <w:autoSpaceDE w:val="0"/>
              <w:autoSpaceDN w:val="0"/>
              <w:adjustRightInd w:val="0"/>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с. Петровского</w:t>
            </w:r>
          </w:p>
        </w:tc>
        <w:tc>
          <w:tcPr>
            <w:tcW w:w="1164" w:type="dxa"/>
            <w:vAlign w:val="center"/>
          </w:tcPr>
          <w:p w:rsidR="009E5D15" w:rsidRPr="005B795C" w:rsidRDefault="009E5D15" w:rsidP="00C826FA">
            <w:pPr>
              <w:spacing w:after="0" w:line="240" w:lineRule="atLeast"/>
              <w:jc w:val="center"/>
              <w:rPr>
                <w:rFonts w:ascii="Times New Roman" w:hAnsi="Times New Roman" w:cs="Times New Roman"/>
                <w:bCs/>
                <w:sz w:val="24"/>
                <w:szCs w:val="28"/>
              </w:rPr>
            </w:pPr>
            <w:r w:rsidRPr="005B795C">
              <w:rPr>
                <w:rFonts w:ascii="Times New Roman" w:hAnsi="Times New Roman" w:cs="Times New Roman"/>
                <w:bCs/>
                <w:sz w:val="24"/>
                <w:szCs w:val="28"/>
              </w:rPr>
              <w:t>Урал</w:t>
            </w:r>
          </w:p>
        </w:tc>
      </w:tr>
    </w:tbl>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Таблица «Сведения о прудах, расположенных на территории Петровского сельсовета», согласно паспорту безопасности Саракташского района</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470"/>
        <w:gridCol w:w="1957"/>
        <w:gridCol w:w="3266"/>
      </w:tblGrid>
      <w:tr w:rsidR="009E5D15" w:rsidRPr="00082AA8" w:rsidTr="00C826FA">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Название</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Место расположения</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Принадлежность</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Характеристика</w:t>
            </w:r>
          </w:p>
        </w:tc>
      </w:tr>
      <w:tr w:rsidR="009E5D15" w:rsidRPr="00282231" w:rsidTr="00C826FA">
        <w:trPr>
          <w:trHeight w:val="1901"/>
        </w:trPr>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Озеро Витальевское</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северо-западнее</w:t>
            </w:r>
          </w:p>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с.Петровское</w:t>
            </w:r>
          </w:p>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 xml:space="preserve"> (в 3 км к западу от села Петровского, в 1 км от Большого Ика)</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w:t>
            </w:r>
          </w:p>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 до 800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до 30м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4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на 2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1,5м</w:t>
            </w:r>
            <w:r>
              <w:rPr>
                <w:rFonts w:ascii="Times New Roman" w:hAnsi="Times New Roman" w:cs="Times New Roman"/>
                <w:bCs/>
                <w:sz w:val="24"/>
                <w:szCs w:val="28"/>
              </w:rPr>
              <w:t>;</w:t>
            </w:r>
          </w:p>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Пл.зеркала – 2,4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rPr>
          <w:trHeight w:val="1782"/>
        </w:trPr>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Озеро большое</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с.Петровское</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Pr>
                <w:rFonts w:ascii="Times New Roman" w:hAnsi="Times New Roman" w:cs="Times New Roman"/>
                <w:bCs/>
                <w:sz w:val="24"/>
                <w:szCs w:val="28"/>
              </w:rPr>
              <w:t xml:space="preserve">Длина – 11 м; </w:t>
            </w:r>
            <w:r w:rsidRPr="00976670">
              <w:rPr>
                <w:rFonts w:ascii="Times New Roman" w:hAnsi="Times New Roman" w:cs="Times New Roman"/>
                <w:bCs/>
                <w:sz w:val="24"/>
                <w:szCs w:val="28"/>
              </w:rPr>
              <w:t>Ширина – 50м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3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на 1,5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1,2м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 0,6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rPr>
          <w:trHeight w:val="1978"/>
        </w:trPr>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Пруд на балке без названия</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4 км юго-западнее с.Андреевка</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0,8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0,2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1,9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до 0,7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 0,6 м от нулевого уровня</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 0,16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Пруд на балке без названия  (неофициально - Марьевский пруд)</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5 км южнее с.Андреевка</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0,75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0,28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2,2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до 0,6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 0,5 м от нулевого уровня</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 0,2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Пруд на балке без названия</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1 км западнее с.Андреевка № 1</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0,12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0,03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1,6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до 0,5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 0,3 м от нулевого уровня</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 0,004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Пруд на балке без названия</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1 км западнее с.Андреевка № 2</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0,9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0,02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7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Высота подъема воды при паводке до 0,8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 0,7 м от нулевого уровня</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 0,02 км2</w:t>
            </w:r>
            <w:r>
              <w:rPr>
                <w:rFonts w:ascii="Times New Roman" w:hAnsi="Times New Roman" w:cs="Times New Roman"/>
                <w:bCs/>
                <w:sz w:val="24"/>
                <w:szCs w:val="28"/>
              </w:rPr>
              <w:t>.</w:t>
            </w:r>
          </w:p>
        </w:tc>
      </w:tr>
      <w:tr w:rsidR="009E5D15" w:rsidRPr="006F27BD" w:rsidTr="00C826FA">
        <w:tblPrEx>
          <w:tblLook w:val="04A0" w:firstRow="1" w:lastRow="0" w:firstColumn="1" w:lastColumn="0" w:noHBand="0" w:noVBand="1"/>
        </w:tblPrEx>
        <w:tc>
          <w:tcPr>
            <w:tcW w:w="992"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Пруд на балке без названия</w:t>
            </w:r>
          </w:p>
        </w:tc>
        <w:tc>
          <w:tcPr>
            <w:tcW w:w="2753"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 4 км юго-восточнее с.Петровское</w:t>
            </w:r>
          </w:p>
        </w:tc>
        <w:tc>
          <w:tcPr>
            <w:tcW w:w="195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владелец МО Петровский сельсовет</w:t>
            </w:r>
          </w:p>
        </w:tc>
        <w:tc>
          <w:tcPr>
            <w:tcW w:w="3767" w:type="dxa"/>
            <w:shd w:val="clear" w:color="auto" w:fill="auto"/>
            <w:vAlign w:val="center"/>
          </w:tcPr>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Длина – 0,25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Ширина – 0,08 км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Глубина – 2,2 м</w:t>
            </w:r>
          </w:p>
          <w:p w:rsidR="009E5D15" w:rsidRPr="00976670" w:rsidRDefault="009E5D15" w:rsidP="00C826FA">
            <w:pPr>
              <w:spacing w:after="0" w:line="240" w:lineRule="atLeast"/>
              <w:jc w:val="center"/>
              <w:rPr>
                <w:rFonts w:ascii="Times New Roman" w:hAnsi="Times New Roman" w:cs="Times New Roman"/>
                <w:bCs/>
                <w:sz w:val="24"/>
                <w:szCs w:val="28"/>
              </w:rPr>
            </w:pPr>
            <w:r w:rsidRPr="00976670">
              <w:rPr>
                <w:rFonts w:ascii="Times New Roman" w:hAnsi="Times New Roman" w:cs="Times New Roman"/>
                <w:bCs/>
                <w:sz w:val="24"/>
                <w:szCs w:val="28"/>
              </w:rPr>
              <w:t>Высота подъема воды при паводке до 0,6 м</w:t>
            </w:r>
            <w:r>
              <w:rPr>
                <w:rFonts w:ascii="Times New Roman" w:hAnsi="Times New Roman" w:cs="Times New Roman"/>
                <w:bCs/>
                <w:sz w:val="24"/>
                <w:szCs w:val="28"/>
              </w:rPr>
              <w:t xml:space="preserve">; </w:t>
            </w:r>
            <w:r w:rsidRPr="00976670">
              <w:rPr>
                <w:rFonts w:ascii="Times New Roman" w:hAnsi="Times New Roman" w:cs="Times New Roman"/>
                <w:bCs/>
                <w:sz w:val="24"/>
                <w:szCs w:val="28"/>
              </w:rPr>
              <w:t>Мин.уровень – 0,4 м от нулевого уровня</w:t>
            </w:r>
            <w:r>
              <w:rPr>
                <w:rFonts w:ascii="Times New Roman" w:hAnsi="Times New Roman" w:cs="Times New Roman"/>
                <w:bCs/>
                <w:sz w:val="24"/>
                <w:szCs w:val="28"/>
              </w:rPr>
              <w:t xml:space="preserve">; </w:t>
            </w:r>
            <w:r w:rsidRPr="00976670">
              <w:rPr>
                <w:rFonts w:ascii="Times New Roman" w:hAnsi="Times New Roman" w:cs="Times New Roman"/>
                <w:bCs/>
                <w:sz w:val="24"/>
                <w:szCs w:val="28"/>
              </w:rPr>
              <w:t>Пл.зеркала –0,02 км2</w:t>
            </w:r>
          </w:p>
        </w:tc>
      </w:tr>
    </w:tbl>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Витальевское озеро находится в 3 км к западу от села Петровского, в 1 км от Большого Ика.</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Марьевский пруд расположен в 3 км к востоку от бывшей деревни Марьевка. Он был образован для хозяйственных нужд. В нем разводили рыбу. В настоящее время пруд заброшен.</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Петровский пруд находится за горой Бахчанкой в 3 км от села Петровского. Построен он был в 1983 году для разведения рыбы. В настоящее время пруд служит местом водопоя сельскохозяйственных животных.</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Практически все водоемы на территории сельсовета пригодны для рыбной ловли, что определяет их высокую посещаемость, особенно в осенне-летний период. Водные объекты достаточно пригодны для обитания водоплавающей дичи.</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На территории сельсовета расположено около 15 родников, некоторые из них оборудованы.</w:t>
      </w:r>
    </w:p>
    <w:p w:rsidR="009E5D15" w:rsidRPr="00BD1E00" w:rsidRDefault="009E5D15" w:rsidP="009E5D15">
      <w:pPr>
        <w:spacing w:after="0"/>
        <w:ind w:firstLine="709"/>
        <w:jc w:val="both"/>
        <w:rPr>
          <w:rFonts w:ascii="Times New Roman" w:hAnsi="Times New Roman" w:cs="Times New Roman"/>
          <w:b/>
          <w:bCs/>
          <w:sz w:val="24"/>
          <w:szCs w:val="28"/>
        </w:rPr>
      </w:pPr>
      <w:r w:rsidRPr="00BD1E00">
        <w:rPr>
          <w:rFonts w:ascii="Times New Roman" w:hAnsi="Times New Roman" w:cs="Times New Roman"/>
          <w:b/>
          <w:bCs/>
          <w:sz w:val="24"/>
          <w:szCs w:val="28"/>
        </w:rPr>
        <w:t>Геоморфология и рельеф</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Саракташский район относится к Южно-Уральскому региону и полностью расположен в Европе, на юге рекой Уралом отделяется от Азии.</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Петровский сельсовет расположен в северо-восточной части Саракташского района. </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Центральную часть Петровского сельсовета с севера на юг пересекает река Большой Ик. Долина реки Большой Ик имеет ширину от 5 м и во многих местах пересечена оврагами. </w:t>
      </w:r>
      <w:r w:rsidRPr="00C6283F">
        <w:rPr>
          <w:rFonts w:ascii="Times New Roman" w:hAnsi="Times New Roman" w:cs="Times New Roman"/>
          <w:bCs/>
          <w:sz w:val="24"/>
          <w:szCs w:val="28"/>
        </w:rPr>
        <w:t>По восточному борту долины р.Большой Ик также с севера на юг проходит геологическая граница между Уральской складчатой страной и Восточно-Европейской платформой. По тектоническому строению сельсовет находится в восточной меридиональной зоне Предуральского краевого прогиба Восточно-Европейской платформы. В восточной меридиональной зоне среди отложений нижней перми господствуют мощные толщи грубообмолочных и переслаивающихся предгорных осадочных пород – галечников, песчаников, глин. На территории сельсовета преобладают неогеновые и палеогеновые отложения, а в долине р.Большой Ик развиты мощные четвертичные аллювиальные отложения.</w:t>
      </w:r>
    </w:p>
    <w:p w:rsidR="009E5D15" w:rsidRPr="00C6283F" w:rsidRDefault="009E5D15" w:rsidP="009E5D15">
      <w:pPr>
        <w:spacing w:after="0"/>
        <w:ind w:firstLine="709"/>
        <w:jc w:val="both"/>
        <w:rPr>
          <w:rFonts w:ascii="Times New Roman" w:hAnsi="Times New Roman" w:cs="Times New Roman"/>
          <w:bCs/>
          <w:sz w:val="24"/>
          <w:szCs w:val="28"/>
        </w:rPr>
      </w:pPr>
      <w:r w:rsidRPr="00C6283F">
        <w:rPr>
          <w:rFonts w:ascii="Times New Roman" w:hAnsi="Times New Roman" w:cs="Times New Roman"/>
          <w:bCs/>
          <w:sz w:val="24"/>
          <w:szCs w:val="28"/>
        </w:rPr>
        <w:t xml:space="preserve">В восточной приграничной полосе Саракташского района основные ландшафтно-геологические достопримечательности связаны с хребтом Карамурунтау и его отрогами. В рельефе он представлен цепочкой линейно-вытянутых гряд и сопок, сложенных смятыми в крутые складки породами </w:t>
      </w:r>
      <w:r w:rsidR="00D60D4C" w:rsidRPr="008323A0">
        <w:rPr>
          <w:rFonts w:ascii="Times New Roman" w:hAnsi="Times New Roman" w:cs="Times New Roman"/>
          <w:bCs/>
          <w:sz w:val="24"/>
          <w:szCs w:val="28"/>
        </w:rPr>
        <w:t>сакмарского, а севернее — ассел</w:t>
      </w:r>
      <w:r w:rsidR="008323A0" w:rsidRPr="008323A0">
        <w:rPr>
          <w:rFonts w:ascii="Times New Roman" w:hAnsi="Times New Roman" w:cs="Times New Roman"/>
          <w:bCs/>
          <w:sz w:val="24"/>
          <w:szCs w:val="28"/>
        </w:rPr>
        <w:t>ь</w:t>
      </w:r>
      <w:r w:rsidRPr="008323A0">
        <w:rPr>
          <w:rFonts w:ascii="Times New Roman" w:hAnsi="Times New Roman" w:cs="Times New Roman"/>
          <w:bCs/>
          <w:sz w:val="24"/>
          <w:szCs w:val="28"/>
        </w:rPr>
        <w:t>ского</w:t>
      </w:r>
      <w:r w:rsidRPr="00C6283F">
        <w:rPr>
          <w:rFonts w:ascii="Times New Roman" w:hAnsi="Times New Roman" w:cs="Times New Roman"/>
          <w:bCs/>
          <w:sz w:val="24"/>
          <w:szCs w:val="28"/>
        </w:rPr>
        <w:t xml:space="preserve"> ярусов пермской системы. </w:t>
      </w:r>
    </w:p>
    <w:p w:rsidR="009E5D15" w:rsidRDefault="009E5D15" w:rsidP="009E5D15">
      <w:pPr>
        <w:spacing w:after="0"/>
        <w:ind w:firstLine="709"/>
        <w:jc w:val="both"/>
        <w:rPr>
          <w:rFonts w:ascii="Times New Roman" w:hAnsi="Times New Roman" w:cs="Times New Roman"/>
          <w:bCs/>
          <w:sz w:val="24"/>
          <w:szCs w:val="28"/>
        </w:rPr>
      </w:pPr>
      <w:r w:rsidRPr="00C6283F">
        <w:rPr>
          <w:rFonts w:ascii="Times New Roman" w:hAnsi="Times New Roman" w:cs="Times New Roman"/>
          <w:bCs/>
          <w:sz w:val="24"/>
          <w:szCs w:val="28"/>
        </w:rPr>
        <w:t>У села Андреевка расположена передовая складка Карамурунского хребта.  Здесь, на левобережной стороне долины Большой Ик хребет не представляет сплошной гряды, а разбит рекой Ускалык и седловинами на пять шишкообразных эрозионно-останцовых холмов с относительными отметками от 160 до 210 м. К северу от долины Ускалыка находятся горы Длинная и Сергеевская, а к югу — Часовная (382,9 м над уровнем моря), Провальная и Марьевская. Вся эта группа очень эффектных крутосклонных холмов носит название Андреевские Шишки. Они выстроены в цепочку на расстоянии 5,9 км, диаметр каждой из них составляет от 0,7 до 1,0 км. Горы-останцы образовались в результате "распиливания" в прошлом единой меридиональной гряды.</w:t>
      </w:r>
    </w:p>
    <w:p w:rsidR="009E5D15" w:rsidRDefault="009E5D15" w:rsidP="009E5D15">
      <w:pPr>
        <w:spacing w:after="0"/>
        <w:ind w:firstLine="709"/>
        <w:jc w:val="both"/>
        <w:rPr>
          <w:rFonts w:ascii="Times New Roman" w:hAnsi="Times New Roman" w:cs="Times New Roman"/>
          <w:b/>
          <w:bCs/>
          <w:sz w:val="24"/>
          <w:szCs w:val="28"/>
        </w:rPr>
      </w:pPr>
      <w:r>
        <w:rPr>
          <w:rFonts w:ascii="Times New Roman" w:hAnsi="Times New Roman" w:cs="Times New Roman"/>
          <w:b/>
          <w:bCs/>
          <w:sz w:val="24"/>
          <w:szCs w:val="28"/>
        </w:rPr>
        <w:t>Почвы</w:t>
      </w:r>
    </w:p>
    <w:p w:rsidR="009E5D15" w:rsidRDefault="009E5D15" w:rsidP="009E5D15">
      <w:pPr>
        <w:spacing w:after="0"/>
        <w:ind w:firstLine="709"/>
        <w:jc w:val="both"/>
        <w:rPr>
          <w:rFonts w:ascii="Times New Roman" w:hAnsi="Times New Roman" w:cs="Times New Roman"/>
          <w:bCs/>
          <w:sz w:val="24"/>
          <w:szCs w:val="28"/>
        </w:rPr>
      </w:pPr>
      <w:r w:rsidRPr="003149EF">
        <w:rPr>
          <w:rFonts w:ascii="Times New Roman" w:hAnsi="Times New Roman" w:cs="Times New Roman"/>
          <w:bCs/>
          <w:sz w:val="24"/>
          <w:szCs w:val="28"/>
        </w:rPr>
        <w:t>На территории Петровского сельсовета преобладают черноземы обыкновенные (среднегумусные), мощность гумусового горизонта 65 – 80 см, а содержание гумуса 8 - 10 %. Вдоль поймы р.Большой Ик – аллювиальные почвы - отличительной их особенностью является периодическое затопление паводковыми водами, не обязательно ежегодное, но сопровождающееся привносом и отложением на поверхности почвы нового минерального материала (аллювиальный процесс). Кроме того, на данные почвы оказывает влияние близкое залегание грунтовых вод.</w:t>
      </w:r>
    </w:p>
    <w:p w:rsidR="009E5D15" w:rsidRDefault="009E5D15" w:rsidP="009E5D15">
      <w:pPr>
        <w:spacing w:after="0"/>
        <w:ind w:firstLine="709"/>
        <w:jc w:val="both"/>
        <w:rPr>
          <w:rFonts w:ascii="Times New Roman" w:hAnsi="Times New Roman" w:cs="Times New Roman"/>
          <w:b/>
          <w:bCs/>
          <w:sz w:val="24"/>
          <w:szCs w:val="28"/>
        </w:rPr>
      </w:pPr>
      <w:r>
        <w:rPr>
          <w:rFonts w:ascii="Times New Roman" w:hAnsi="Times New Roman" w:cs="Times New Roman"/>
          <w:b/>
          <w:bCs/>
          <w:sz w:val="24"/>
          <w:szCs w:val="28"/>
        </w:rPr>
        <w:t>Растительность и животный мир</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w:t>
      </w:r>
      <w:r w:rsidRPr="003149EF">
        <w:rPr>
          <w:rFonts w:ascii="Times New Roman" w:hAnsi="Times New Roman" w:cs="Times New Roman"/>
          <w:bCs/>
          <w:sz w:val="24"/>
          <w:szCs w:val="28"/>
        </w:rPr>
        <w:t>ерритори</w:t>
      </w:r>
      <w:r>
        <w:rPr>
          <w:rFonts w:ascii="Times New Roman" w:hAnsi="Times New Roman" w:cs="Times New Roman"/>
          <w:bCs/>
          <w:sz w:val="24"/>
          <w:szCs w:val="28"/>
        </w:rPr>
        <w:t>я Петровского сельсовета расположены в разнотрано-ковыльной (злаковой) степи. Злаки представлены ковылем Залесского, тырсой, типчаком, тонконогом стройным, тимофеевкой, тысячелистник обыкновенный, лапчатка распростертая, василек русский, ландыш майский. Каменистые степи располагаются на крутосклонных грядах, сопках, и характеризуются слабым слоем почвы и наличием на 1 га – 15-40 видов растений. Распространены на каменистых степях горноколосник колючий, василек русский, вероника колосистая, астрагалы.</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На полях имеются полезащитные лесные полосы с преобладанием в них клена, карагача, встречается береза, сосна и другие породы. Из сопутствующих в лесных полосах растут акация, джуда (лох серебристый) и очень редко орешник.</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В с.Андреевка сохранились четыре лиственницы, высаженные в парке в 1901 г. Андреевские лиственницы включены в «Зеленую книгу Оренбургской области».</w:t>
      </w:r>
    </w:p>
    <w:p w:rsidR="009E5D15" w:rsidRDefault="009E5D15" w:rsidP="009E5D15">
      <w:pPr>
        <w:spacing w:after="0"/>
        <w:ind w:firstLine="709"/>
        <w:jc w:val="both"/>
        <w:rPr>
          <w:rFonts w:ascii="Times New Roman" w:hAnsi="Times New Roman" w:cs="Times New Roman"/>
          <w:b/>
          <w:bCs/>
          <w:sz w:val="24"/>
          <w:szCs w:val="28"/>
        </w:rPr>
      </w:pPr>
      <w:r>
        <w:rPr>
          <w:rFonts w:ascii="Times New Roman" w:hAnsi="Times New Roman" w:cs="Times New Roman"/>
          <w:bCs/>
          <w:sz w:val="24"/>
          <w:szCs w:val="28"/>
        </w:rPr>
        <w:t>Из животных на территории сельсовета обитают степная пищуха, белка обыкновенная, встречаются кабаны. В реках водится форель, хариус.</w:t>
      </w:r>
    </w:p>
    <w:p w:rsidR="009E5D15" w:rsidRPr="00347464" w:rsidRDefault="009E5D15" w:rsidP="009E5D15">
      <w:pPr>
        <w:pStyle w:val="1"/>
        <w:spacing w:before="100" w:beforeAutospacing="1" w:after="100" w:afterAutospacing="1"/>
        <w:ind w:firstLine="709"/>
        <w:rPr>
          <w:rFonts w:ascii="Times New Roman" w:hAnsi="Times New Roman" w:cs="Times New Roman"/>
          <w:sz w:val="24"/>
          <w:szCs w:val="24"/>
        </w:rPr>
      </w:pPr>
      <w:bookmarkStart w:id="28" w:name="_Toc129010963"/>
      <w:r w:rsidRPr="00347464">
        <w:rPr>
          <w:rFonts w:ascii="Times New Roman" w:hAnsi="Times New Roman" w:cs="Times New Roman"/>
          <w:sz w:val="24"/>
          <w:szCs w:val="24"/>
        </w:rPr>
        <w:t>2.2 Зоны с особыми условиями использования территории</w:t>
      </w:r>
      <w:bookmarkEnd w:id="28"/>
    </w:p>
    <w:p w:rsidR="009E5D15" w:rsidRPr="00377694" w:rsidRDefault="009E5D15" w:rsidP="009E5D15">
      <w:pPr>
        <w:spacing w:after="0"/>
        <w:ind w:firstLine="709"/>
        <w:jc w:val="both"/>
        <w:rPr>
          <w:rFonts w:ascii="Times New Roman" w:hAnsi="Times New Roman" w:cs="Times New Roman"/>
          <w:bCs/>
          <w:sz w:val="24"/>
          <w:szCs w:val="28"/>
        </w:rPr>
      </w:pPr>
      <w:bookmarkStart w:id="29" w:name="_Toc20213981"/>
      <w:bookmarkStart w:id="30" w:name="_Toc69297727"/>
      <w:bookmarkStart w:id="31" w:name="_Toc71545815"/>
      <w:r w:rsidRPr="00377694">
        <w:rPr>
          <w:rFonts w:ascii="Times New Roman" w:hAnsi="Times New Roman" w:cs="Times New Roman"/>
          <w:bCs/>
          <w:sz w:val="24"/>
          <w:szCs w:val="28"/>
        </w:rPr>
        <w:t xml:space="preserve">В составе материалов по обоснованию </w:t>
      </w:r>
      <w:r>
        <w:rPr>
          <w:rFonts w:ascii="Times New Roman" w:hAnsi="Times New Roman" w:cs="Times New Roman"/>
          <w:bCs/>
          <w:sz w:val="24"/>
          <w:szCs w:val="28"/>
        </w:rPr>
        <w:t>Г</w:t>
      </w:r>
      <w:r w:rsidRPr="00377694">
        <w:rPr>
          <w:rFonts w:ascii="Times New Roman" w:hAnsi="Times New Roman" w:cs="Times New Roman"/>
          <w:bCs/>
          <w:sz w:val="24"/>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9E5D15" w:rsidRPr="00377694" w:rsidRDefault="009E5D15" w:rsidP="009E5D15">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водоохранных зон</w:t>
      </w:r>
      <w:r>
        <w:rPr>
          <w:rFonts w:ascii="Times New Roman" w:hAnsi="Times New Roman" w:cs="Times New Roman"/>
          <w:bCs/>
          <w:sz w:val="24"/>
          <w:szCs w:val="28"/>
        </w:rPr>
        <w:t>, прибрежно-защитных зон</w:t>
      </w:r>
      <w:r w:rsidRPr="00377694">
        <w:rPr>
          <w:rFonts w:ascii="Times New Roman" w:hAnsi="Times New Roman" w:cs="Times New Roman"/>
          <w:bCs/>
          <w:sz w:val="24"/>
          <w:szCs w:val="28"/>
        </w:rPr>
        <w:t>;</w:t>
      </w:r>
    </w:p>
    <w:p w:rsidR="009E5D15" w:rsidRPr="00377694" w:rsidRDefault="009E5D15" w:rsidP="009E5D15">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водоснабжения;</w:t>
      </w:r>
    </w:p>
    <w:p w:rsidR="009E5D15" w:rsidRPr="00377694" w:rsidRDefault="009E5D15" w:rsidP="009E5D15">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санитарно-защитных зон производственных и коммунальных объектов;</w:t>
      </w:r>
    </w:p>
    <w:p w:rsidR="009E5D15" w:rsidRPr="00377694" w:rsidRDefault="009E5D15" w:rsidP="009E5D15">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зон охраны воздушных линий электропередач;</w:t>
      </w:r>
    </w:p>
    <w:p w:rsidR="009E5D15" w:rsidRDefault="009E5D15" w:rsidP="009E5D15">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w:t>
      </w:r>
      <w:r>
        <w:rPr>
          <w:rFonts w:ascii="Times New Roman" w:hAnsi="Times New Roman" w:cs="Times New Roman"/>
          <w:bCs/>
          <w:sz w:val="24"/>
          <w:szCs w:val="28"/>
        </w:rPr>
        <w:t>нных зон объектов газоснабжения;</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-территории лицензионных участков;</w:t>
      </w:r>
    </w:p>
    <w:p w:rsidR="009E5D15"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-территории санитарной охраны источника водоснабжения;</w:t>
      </w:r>
    </w:p>
    <w:p w:rsidR="009E5D15" w:rsidRPr="00377694" w:rsidRDefault="009E5D15" w:rsidP="009E5D15">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-территории придорожной полосы.</w:t>
      </w:r>
    </w:p>
    <w:p w:rsidR="009E5D15" w:rsidRDefault="009E5D15" w:rsidP="009E5D15">
      <w:pPr>
        <w:spacing w:after="0"/>
        <w:ind w:firstLine="709"/>
        <w:jc w:val="both"/>
        <w:rPr>
          <w:rFonts w:ascii="Times New Roman" w:hAnsi="Times New Roman"/>
          <w:sz w:val="28"/>
          <w:szCs w:val="28"/>
        </w:rPr>
      </w:pPr>
      <w:r>
        <w:rPr>
          <w:rFonts w:ascii="Times New Roman" w:hAnsi="Times New Roman" w:cs="Times New Roman"/>
          <w:bCs/>
          <w:sz w:val="24"/>
          <w:szCs w:val="28"/>
        </w:rPr>
        <w:t>Ориентировочные г</w:t>
      </w:r>
      <w:r w:rsidRPr="00377694">
        <w:rPr>
          <w:rFonts w:ascii="Times New Roman" w:hAnsi="Times New Roman" w:cs="Times New Roman"/>
          <w:bCs/>
          <w:sz w:val="24"/>
          <w:szCs w:val="28"/>
        </w:rPr>
        <w:t>раницы указанных территорий и зон нанесены на карты в соответствии с законодательством Российской Федерации, Оренбургской области</w:t>
      </w:r>
      <w:r>
        <w:rPr>
          <w:rFonts w:ascii="Times New Roman" w:hAnsi="Times New Roman" w:cs="Times New Roman"/>
          <w:bCs/>
          <w:sz w:val="24"/>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9E5D15" w:rsidRPr="00347464" w:rsidRDefault="009E5D15" w:rsidP="009E5D15">
      <w:pPr>
        <w:pStyle w:val="1"/>
        <w:spacing w:before="100" w:beforeAutospacing="1" w:after="100" w:afterAutospacing="1"/>
        <w:ind w:firstLine="709"/>
        <w:rPr>
          <w:rFonts w:ascii="Times New Roman" w:hAnsi="Times New Roman" w:cs="Times New Roman"/>
          <w:sz w:val="24"/>
        </w:rPr>
      </w:pPr>
      <w:bookmarkStart w:id="32" w:name="_Toc129010964"/>
      <w:r w:rsidRPr="00CB51AF">
        <w:rPr>
          <w:rFonts w:ascii="Times New Roman" w:hAnsi="Times New Roman" w:cs="Times New Roman"/>
          <w:sz w:val="24"/>
        </w:rPr>
        <w:t>2.3 Территории объектов культурного наследия</w:t>
      </w:r>
      <w:bookmarkEnd w:id="29"/>
      <w:bookmarkEnd w:id="30"/>
      <w:bookmarkEnd w:id="31"/>
      <w:bookmarkEnd w:id="32"/>
    </w:p>
    <w:p w:rsidR="009E5D15" w:rsidRPr="00A44453" w:rsidRDefault="009E5D15" w:rsidP="009E5D15">
      <w:pPr>
        <w:spacing w:after="0" w:line="240" w:lineRule="auto"/>
        <w:ind w:firstLine="709"/>
        <w:jc w:val="both"/>
        <w:rPr>
          <w:rFonts w:ascii="Times New Roman" w:hAnsi="Times New Roman" w:cs="Times New Roman"/>
          <w:bCs/>
          <w:sz w:val="24"/>
          <w:szCs w:val="28"/>
        </w:rPr>
      </w:pPr>
      <w:bookmarkStart w:id="33" w:name="_Toc20213982"/>
      <w:bookmarkStart w:id="34" w:name="_Toc69297728"/>
      <w:r w:rsidRPr="00A44453">
        <w:rPr>
          <w:rFonts w:ascii="Times New Roman" w:hAnsi="Times New Roman" w:cs="Times New Roman"/>
          <w:bCs/>
          <w:sz w:val="24"/>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9E5D15" w:rsidRDefault="009E5D15" w:rsidP="009E5D15">
      <w:pPr>
        <w:spacing w:after="0" w:line="240" w:lineRule="auto"/>
        <w:ind w:firstLine="709"/>
        <w:jc w:val="both"/>
        <w:rPr>
          <w:rFonts w:ascii="Times New Roman" w:hAnsi="Times New Roman" w:cs="Times New Roman"/>
          <w:bCs/>
          <w:sz w:val="24"/>
          <w:szCs w:val="28"/>
        </w:rPr>
      </w:pPr>
      <w:r w:rsidRPr="00A44453">
        <w:rPr>
          <w:rFonts w:ascii="Times New Roman" w:hAnsi="Times New Roman" w:cs="Times New Roman"/>
          <w:bCs/>
          <w:sz w:val="24"/>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9E5D15" w:rsidRDefault="009E5D15" w:rsidP="009E5D15">
      <w:pPr>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В соответствии с перечнем «</w:t>
      </w:r>
      <w:hyperlink r:id="rId13" w:history="1">
        <w:r w:rsidRPr="009B38F1">
          <w:rPr>
            <w:rFonts w:ascii="Times New Roman" w:hAnsi="Times New Roman" w:cs="Times New Roman"/>
            <w:bCs/>
            <w:sz w:val="24"/>
            <w:szCs w:val="28"/>
          </w:rPr>
          <w:t>Сведения об объектах культурного наследия, расположенных на территории Оренбургской области и включенных в реестр</w:t>
        </w:r>
      </w:hyperlink>
      <w:r>
        <w:rPr>
          <w:rFonts w:ascii="Times New Roman" w:hAnsi="Times New Roman" w:cs="Times New Roman"/>
          <w:bCs/>
          <w:sz w:val="24"/>
          <w:szCs w:val="28"/>
        </w:rPr>
        <w:t>»</w:t>
      </w:r>
    </w:p>
    <w:tbl>
      <w:tblPr>
        <w:tblStyle w:val="af6"/>
        <w:tblW w:w="0" w:type="auto"/>
        <w:tblLook w:val="04A0" w:firstRow="1" w:lastRow="0" w:firstColumn="1" w:lastColumn="0" w:noHBand="0" w:noVBand="1"/>
      </w:tblPr>
      <w:tblGrid>
        <w:gridCol w:w="2109"/>
        <w:gridCol w:w="2564"/>
        <w:gridCol w:w="1613"/>
        <w:gridCol w:w="1338"/>
        <w:gridCol w:w="2268"/>
      </w:tblGrid>
      <w:tr w:rsidR="009E5D15" w:rsidRPr="009B46FC" w:rsidTr="00C826FA">
        <w:tc>
          <w:tcPr>
            <w:tcW w:w="2109" w:type="dxa"/>
            <w:vAlign w:val="center"/>
          </w:tcPr>
          <w:p w:rsidR="009E5D15" w:rsidRPr="009B46FC" w:rsidRDefault="009E5D15" w:rsidP="00C826FA">
            <w:pPr>
              <w:jc w:val="center"/>
              <w:rPr>
                <w:rFonts w:ascii="Times New Roman" w:hAnsi="Times New Roman"/>
                <w:b/>
                <w:sz w:val="24"/>
                <w:szCs w:val="24"/>
              </w:rPr>
            </w:pPr>
            <w:r w:rsidRPr="009B46FC">
              <w:rPr>
                <w:rFonts w:ascii="Times New Roman" w:hAnsi="Times New Roman"/>
                <w:b/>
                <w:sz w:val="24"/>
                <w:szCs w:val="24"/>
              </w:rPr>
              <w:t>Наименование объекта</w:t>
            </w:r>
          </w:p>
        </w:tc>
        <w:tc>
          <w:tcPr>
            <w:tcW w:w="2564" w:type="dxa"/>
            <w:vAlign w:val="center"/>
          </w:tcPr>
          <w:p w:rsidR="009E5D15" w:rsidRPr="009B46FC" w:rsidRDefault="009E5D15" w:rsidP="00C826FA">
            <w:pPr>
              <w:jc w:val="center"/>
              <w:rPr>
                <w:rFonts w:ascii="Times New Roman" w:hAnsi="Times New Roman"/>
                <w:b/>
                <w:sz w:val="24"/>
                <w:szCs w:val="24"/>
              </w:rPr>
            </w:pPr>
            <w:r w:rsidRPr="009B46FC">
              <w:rPr>
                <w:rFonts w:ascii="Times New Roman" w:hAnsi="Times New Roman"/>
                <w:b/>
                <w:sz w:val="24"/>
                <w:szCs w:val="24"/>
              </w:rPr>
              <w:t>Нормативно-правовой акт о постановке на государственный учет</w:t>
            </w:r>
          </w:p>
        </w:tc>
        <w:tc>
          <w:tcPr>
            <w:tcW w:w="1355" w:type="dxa"/>
            <w:vAlign w:val="center"/>
          </w:tcPr>
          <w:p w:rsidR="009E5D15" w:rsidRPr="009B46FC" w:rsidRDefault="009E5D15" w:rsidP="00C826FA">
            <w:pPr>
              <w:jc w:val="center"/>
              <w:rPr>
                <w:rFonts w:ascii="Times New Roman" w:hAnsi="Times New Roman"/>
                <w:b/>
                <w:sz w:val="24"/>
                <w:szCs w:val="24"/>
              </w:rPr>
            </w:pPr>
            <w:r w:rsidRPr="009B46FC">
              <w:rPr>
                <w:rFonts w:ascii="Times New Roman" w:hAnsi="Times New Roman"/>
                <w:b/>
                <w:sz w:val="24"/>
                <w:szCs w:val="24"/>
              </w:rPr>
              <w:t>Категория значения ОКН</w:t>
            </w:r>
          </w:p>
        </w:tc>
        <w:tc>
          <w:tcPr>
            <w:tcW w:w="1338" w:type="dxa"/>
            <w:vAlign w:val="center"/>
          </w:tcPr>
          <w:p w:rsidR="009E5D15" w:rsidRPr="009B46FC" w:rsidRDefault="009E5D15" w:rsidP="00C826FA">
            <w:pPr>
              <w:jc w:val="center"/>
              <w:rPr>
                <w:rFonts w:ascii="Times New Roman" w:hAnsi="Times New Roman"/>
                <w:b/>
                <w:sz w:val="24"/>
                <w:szCs w:val="24"/>
              </w:rPr>
            </w:pPr>
            <w:r w:rsidRPr="009B46FC">
              <w:rPr>
                <w:rFonts w:ascii="Times New Roman" w:hAnsi="Times New Roman"/>
                <w:b/>
                <w:sz w:val="24"/>
                <w:szCs w:val="24"/>
              </w:rPr>
              <w:t>Вид ОКН</w:t>
            </w:r>
          </w:p>
        </w:tc>
        <w:tc>
          <w:tcPr>
            <w:tcW w:w="2268" w:type="dxa"/>
            <w:vAlign w:val="center"/>
          </w:tcPr>
          <w:p w:rsidR="009E5D15" w:rsidRPr="009B46FC" w:rsidRDefault="009E5D15" w:rsidP="00C826FA">
            <w:pPr>
              <w:jc w:val="center"/>
              <w:rPr>
                <w:rFonts w:ascii="Times New Roman" w:hAnsi="Times New Roman"/>
                <w:b/>
                <w:sz w:val="24"/>
                <w:szCs w:val="24"/>
              </w:rPr>
            </w:pPr>
            <w:r w:rsidRPr="009B46FC">
              <w:rPr>
                <w:rFonts w:ascii="Times New Roman" w:hAnsi="Times New Roman"/>
                <w:b/>
                <w:sz w:val="24"/>
                <w:szCs w:val="24"/>
              </w:rPr>
              <w:t>Адрес по документу о постановке на государственный учет</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построенная в 1901 г. (Комплекс Церкви Михаила Архангела)</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Решение Исполнительного комитета Оренбургского областного Совета народных депутатов от 13.05.1987 № 179; Постановление Законодательного Собрания Оренбургской области от 06.10.1998 №118/21-ПЗС</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Ансамбль</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построенная в 1901 г.</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Решение Исполнительного комитета Оренбургского областного Совета народных депутатов от 13.05.1987 № 179</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Памятник в составе ансамбля</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Михаила Архангела. Дом священника</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Постановление Законодательного Собрания Оренбургской области от 06.10.1998 №118/21-ПЗС</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Памятник в составе ансамбля</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Михаила Архангела. Палатки каменные</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Постановление Законодательного Собрания Оренбургской области от 06.10.1998 №118/21-ПЗС</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Памятник в составе ансамбля</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Михаила Архангела. Сторожка</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Постановление Законодательного Собрания Оренбургской области от 06.10.1998 №118/21-ПЗС</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Памятник в составе ансамбля</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r w:rsidR="009E5D15" w:rsidRPr="009B46FC" w:rsidTr="00C826FA">
        <w:tc>
          <w:tcPr>
            <w:tcW w:w="2109"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Церковь Михаила Архангела. Школа церковно-приходская</w:t>
            </w:r>
          </w:p>
        </w:tc>
        <w:tc>
          <w:tcPr>
            <w:tcW w:w="2564"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Постановление Законодательного Собрания Оренбургской области от 06.10.1998 №118/21-ПЗС</w:t>
            </w:r>
          </w:p>
        </w:tc>
        <w:tc>
          <w:tcPr>
            <w:tcW w:w="1355"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Региональная</w:t>
            </w:r>
          </w:p>
        </w:tc>
        <w:tc>
          <w:tcPr>
            <w:tcW w:w="133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Памятник в составе ансамбля</w:t>
            </w:r>
          </w:p>
        </w:tc>
        <w:tc>
          <w:tcPr>
            <w:tcW w:w="2268" w:type="dxa"/>
            <w:vAlign w:val="center"/>
          </w:tcPr>
          <w:p w:rsidR="009E5D15" w:rsidRPr="009B46FC" w:rsidRDefault="009E5D15" w:rsidP="00C826FA">
            <w:pPr>
              <w:jc w:val="center"/>
              <w:rPr>
                <w:rFonts w:ascii="Times New Roman" w:hAnsi="Times New Roman"/>
                <w:sz w:val="24"/>
                <w:szCs w:val="24"/>
              </w:rPr>
            </w:pPr>
            <w:r w:rsidRPr="009B46FC">
              <w:rPr>
                <w:rFonts w:ascii="Times New Roman" w:hAnsi="Times New Roman"/>
                <w:sz w:val="24"/>
                <w:szCs w:val="24"/>
              </w:rPr>
              <w:t>Оренбургская обл., Саракташский район, с. Андреевка</w:t>
            </w:r>
          </w:p>
        </w:tc>
      </w:tr>
    </w:tbl>
    <w:p w:rsidR="009E5D15" w:rsidRPr="00B2735E" w:rsidRDefault="009E5D15" w:rsidP="009E5D15">
      <w:pPr>
        <w:spacing w:after="0" w:line="240" w:lineRule="auto"/>
        <w:ind w:firstLine="709"/>
        <w:jc w:val="both"/>
        <w:rPr>
          <w:rFonts w:ascii="Times New Roman" w:hAnsi="Times New Roman" w:cs="Times New Roman"/>
          <w:bCs/>
          <w:sz w:val="24"/>
          <w:szCs w:val="28"/>
        </w:rPr>
      </w:pPr>
    </w:p>
    <w:p w:rsidR="009E5D15" w:rsidRDefault="009E5D15" w:rsidP="009E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CE1EDB">
        <w:rPr>
          <w:rFonts w:ascii="Times New Roman" w:hAnsi="Times New Roman" w:cs="Times New Roman"/>
          <w:bCs/>
          <w:sz w:val="24"/>
          <w:szCs w:val="28"/>
        </w:rPr>
        <w:t>*На картах памятники нанесены условно и не отражают их реального расположения на местности.</w:t>
      </w:r>
    </w:p>
    <w:p w:rsidR="009E5D15" w:rsidRPr="00347464" w:rsidRDefault="009E5D15" w:rsidP="009E5D15">
      <w:pPr>
        <w:pStyle w:val="1"/>
        <w:spacing w:before="100" w:beforeAutospacing="1" w:after="100" w:afterAutospacing="1"/>
        <w:ind w:firstLine="709"/>
        <w:rPr>
          <w:rFonts w:ascii="Times New Roman" w:hAnsi="Times New Roman" w:cs="Times New Roman"/>
          <w:sz w:val="24"/>
          <w:szCs w:val="24"/>
        </w:rPr>
      </w:pPr>
      <w:bookmarkStart w:id="35" w:name="_Toc71545816"/>
      <w:bookmarkStart w:id="36" w:name="_Toc129010965"/>
      <w:r w:rsidRPr="00347464">
        <w:rPr>
          <w:rFonts w:ascii="Times New Roman" w:hAnsi="Times New Roman" w:cs="Times New Roman"/>
          <w:sz w:val="24"/>
          <w:szCs w:val="24"/>
        </w:rPr>
        <w:t>2.4</w:t>
      </w:r>
      <w:r w:rsidR="00527B26">
        <w:rPr>
          <w:rFonts w:ascii="Times New Roman" w:hAnsi="Times New Roman" w:cs="Times New Roman"/>
          <w:sz w:val="24"/>
          <w:szCs w:val="24"/>
        </w:rPr>
        <w:t xml:space="preserve"> </w:t>
      </w:r>
      <w:r w:rsidRPr="00347464">
        <w:rPr>
          <w:rFonts w:ascii="Times New Roman" w:hAnsi="Times New Roman" w:cs="Times New Roman"/>
          <w:sz w:val="24"/>
          <w:szCs w:val="24"/>
        </w:rPr>
        <w:t>Особо охраняемые природные территории</w:t>
      </w:r>
      <w:bookmarkEnd w:id="33"/>
      <w:bookmarkEnd w:id="34"/>
      <w:bookmarkEnd w:id="35"/>
      <w:bookmarkEnd w:id="36"/>
    </w:p>
    <w:p w:rsidR="009E5D15" w:rsidRDefault="009E5D15" w:rsidP="009E5D15">
      <w:pPr>
        <w:spacing w:after="0" w:line="240" w:lineRule="auto"/>
        <w:ind w:firstLine="709"/>
        <w:jc w:val="both"/>
        <w:rPr>
          <w:rFonts w:ascii="Times New Roman" w:hAnsi="Times New Roman" w:cs="Times New Roman"/>
          <w:sz w:val="24"/>
          <w:szCs w:val="24"/>
        </w:rPr>
      </w:pPr>
      <w:r w:rsidRPr="00A351A5">
        <w:rPr>
          <w:rFonts w:ascii="Times New Roman" w:hAnsi="Times New Roman" w:cs="Times New Roman"/>
          <w:sz w:val="24"/>
          <w:szCs w:val="24"/>
        </w:rPr>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9E5D15" w:rsidRDefault="009E5D15" w:rsidP="009E5D15">
      <w:pPr>
        <w:spacing w:after="0" w:line="240" w:lineRule="auto"/>
        <w:ind w:firstLine="709"/>
        <w:jc w:val="both"/>
        <w:rPr>
          <w:rFonts w:ascii="Times New Roman" w:hAnsi="Times New Roman" w:cs="Times New Roman"/>
          <w:sz w:val="24"/>
          <w:szCs w:val="24"/>
        </w:rPr>
      </w:pPr>
      <w:r w:rsidRPr="002C2D1F">
        <w:rPr>
          <w:rFonts w:ascii="Times New Roman" w:hAnsi="Times New Roman" w:cs="Times New Roman"/>
          <w:sz w:val="24"/>
          <w:szCs w:val="24"/>
        </w:rPr>
        <w:t>Согласно распоряжения главы администрации Оренбургской области от 25.02.2015 г. №121-р</w:t>
      </w:r>
      <w:r w:rsidR="007A58A3">
        <w:rPr>
          <w:rFonts w:ascii="Times New Roman" w:hAnsi="Times New Roman" w:cs="Times New Roman"/>
          <w:sz w:val="24"/>
          <w:szCs w:val="24"/>
        </w:rPr>
        <w:t xml:space="preserve"> </w:t>
      </w:r>
      <w:r w:rsidRPr="002C2D1F">
        <w:rPr>
          <w:rFonts w:ascii="Times New Roman" w:hAnsi="Times New Roman" w:cs="Times New Roman"/>
          <w:sz w:val="24"/>
          <w:szCs w:val="24"/>
        </w:rPr>
        <w:t>«О памятниках природы областного значения Оренбургской области</w:t>
      </w:r>
      <w:r w:rsidRPr="00B83C58">
        <w:rPr>
          <w:rFonts w:ascii="Times New Roman" w:hAnsi="Times New Roman" w:cs="Times New Roman"/>
          <w:sz w:val="24"/>
          <w:szCs w:val="24"/>
        </w:rPr>
        <w:t xml:space="preserve">», в границах МО </w:t>
      </w:r>
      <w:r>
        <w:rPr>
          <w:rFonts w:ascii="Times New Roman" w:hAnsi="Times New Roman" w:cs="Times New Roman"/>
          <w:sz w:val="24"/>
          <w:szCs w:val="24"/>
        </w:rPr>
        <w:t>Петровский</w:t>
      </w:r>
      <w:r w:rsidRPr="00B83C58">
        <w:rPr>
          <w:rFonts w:ascii="Times New Roman" w:hAnsi="Times New Roman" w:cs="Times New Roman"/>
          <w:sz w:val="24"/>
          <w:szCs w:val="24"/>
        </w:rPr>
        <w:t xml:space="preserve"> сельсовет расположены следующие особо охраняемые природные территории областного значения:</w:t>
      </w:r>
    </w:p>
    <w:tbl>
      <w:tblPr>
        <w:tblW w:w="9623" w:type="dxa"/>
        <w:tblInd w:w="8" w:type="dxa"/>
        <w:tblLayout w:type="fixed"/>
        <w:tblCellMar>
          <w:left w:w="0" w:type="dxa"/>
          <w:right w:w="0" w:type="dxa"/>
        </w:tblCellMar>
        <w:tblLook w:val="04A0" w:firstRow="1" w:lastRow="0" w:firstColumn="1" w:lastColumn="0" w:noHBand="0" w:noVBand="1"/>
      </w:tblPr>
      <w:tblGrid>
        <w:gridCol w:w="3245"/>
        <w:gridCol w:w="4536"/>
        <w:gridCol w:w="1842"/>
      </w:tblGrid>
      <w:tr w:rsidR="009E5D15" w:rsidRPr="00500579" w:rsidTr="00C826FA">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500579" w:rsidRDefault="009E5D15" w:rsidP="00C826FA">
            <w:pPr>
              <w:spacing w:after="0" w:line="240" w:lineRule="auto"/>
              <w:jc w:val="center"/>
              <w:textAlignment w:val="baseline"/>
              <w:rPr>
                <w:rFonts w:ascii="Times New Roman" w:eastAsia="Times New Roman" w:hAnsi="Times New Roman" w:cs="Times New Roman"/>
                <w:b/>
                <w:sz w:val="24"/>
                <w:szCs w:val="24"/>
              </w:rPr>
            </w:pPr>
            <w:r w:rsidRPr="00500579">
              <w:rPr>
                <w:rFonts w:ascii="Times New Roman" w:eastAsia="Times New Roman" w:hAnsi="Times New Roman" w:cs="Times New Roman"/>
                <w:b/>
                <w:sz w:val="24"/>
                <w:szCs w:val="24"/>
              </w:rPr>
              <w:t>Наименование памятника природы</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500579" w:rsidRDefault="009E5D15" w:rsidP="00C826FA">
            <w:pPr>
              <w:spacing w:after="0" w:line="240" w:lineRule="auto"/>
              <w:jc w:val="center"/>
              <w:textAlignment w:val="baseline"/>
              <w:rPr>
                <w:rFonts w:ascii="Times New Roman" w:eastAsia="Times New Roman" w:hAnsi="Times New Roman" w:cs="Times New Roman"/>
                <w:b/>
                <w:sz w:val="24"/>
                <w:szCs w:val="24"/>
              </w:rPr>
            </w:pPr>
            <w:r w:rsidRPr="00500579">
              <w:rPr>
                <w:rFonts w:ascii="Times New Roman" w:eastAsia="Times New Roman" w:hAnsi="Times New Roman" w:cs="Times New Roman"/>
                <w:b/>
                <w:sz w:val="24"/>
                <w:szCs w:val="24"/>
              </w:rPr>
              <w:t>Местонахождение</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500579" w:rsidRDefault="009E5D15" w:rsidP="00C826FA">
            <w:pPr>
              <w:spacing w:after="0" w:line="240" w:lineRule="auto"/>
              <w:jc w:val="center"/>
              <w:textAlignment w:val="baseline"/>
              <w:rPr>
                <w:rFonts w:ascii="Times New Roman" w:eastAsia="Times New Roman" w:hAnsi="Times New Roman" w:cs="Times New Roman"/>
                <w:b/>
                <w:sz w:val="24"/>
                <w:szCs w:val="24"/>
              </w:rPr>
            </w:pPr>
            <w:r w:rsidRPr="00500579">
              <w:rPr>
                <w:rFonts w:ascii="Times New Roman" w:eastAsia="Times New Roman" w:hAnsi="Times New Roman" w:cs="Times New Roman"/>
                <w:b/>
                <w:sz w:val="24"/>
                <w:szCs w:val="24"/>
              </w:rPr>
              <w:t>Площадь, га</w:t>
            </w:r>
          </w:p>
        </w:tc>
      </w:tr>
      <w:tr w:rsidR="009E5D15" w:rsidRPr="007C0C6D" w:rsidTr="00C826FA">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7C0C6D" w:rsidRDefault="009E5D15" w:rsidP="00C826FA">
            <w:pPr>
              <w:spacing w:after="0" w:line="240" w:lineRule="auto"/>
              <w:jc w:val="center"/>
              <w:textAlignment w:val="baseline"/>
              <w:rPr>
                <w:rFonts w:ascii="Times New Roman" w:eastAsia="Times New Roman" w:hAnsi="Times New Roman" w:cs="Times New Roman"/>
                <w:color w:val="2D2D2D"/>
                <w:sz w:val="24"/>
                <w:szCs w:val="24"/>
              </w:rPr>
            </w:pPr>
            <w:r w:rsidRPr="007C0C6D">
              <w:rPr>
                <w:rFonts w:ascii="Times New Roman" w:eastAsia="Times New Roman" w:hAnsi="Times New Roman" w:cs="Times New Roman"/>
                <w:color w:val="2D2D2D"/>
                <w:sz w:val="24"/>
                <w:szCs w:val="24"/>
              </w:rPr>
              <w:t>Андреевские Шишки</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7C0C6D" w:rsidRDefault="009E5D15" w:rsidP="00C826FA">
            <w:pPr>
              <w:spacing w:after="0" w:line="240" w:lineRule="auto"/>
              <w:jc w:val="center"/>
              <w:textAlignment w:val="baseline"/>
              <w:rPr>
                <w:rFonts w:ascii="Times New Roman" w:eastAsia="Times New Roman" w:hAnsi="Times New Roman" w:cs="Times New Roman"/>
                <w:color w:val="2D2D2D"/>
                <w:sz w:val="24"/>
                <w:szCs w:val="24"/>
              </w:rPr>
            </w:pPr>
            <w:r w:rsidRPr="007C0C6D">
              <w:rPr>
                <w:rFonts w:ascii="Times New Roman" w:eastAsia="Times New Roman" w:hAnsi="Times New Roman" w:cs="Times New Roman"/>
                <w:color w:val="2D2D2D"/>
                <w:sz w:val="24"/>
                <w:szCs w:val="24"/>
              </w:rPr>
              <w:t>в 1,5 км к востоку от с. Андреевка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E5D15" w:rsidRPr="007C0C6D" w:rsidRDefault="009E5D15" w:rsidP="00C826FA">
            <w:pPr>
              <w:spacing w:after="0" w:line="240" w:lineRule="auto"/>
              <w:jc w:val="center"/>
              <w:textAlignment w:val="baseline"/>
              <w:rPr>
                <w:rFonts w:ascii="Times New Roman" w:eastAsia="Times New Roman" w:hAnsi="Times New Roman" w:cs="Times New Roman"/>
                <w:color w:val="2D2D2D"/>
                <w:sz w:val="24"/>
                <w:szCs w:val="24"/>
              </w:rPr>
            </w:pPr>
            <w:r w:rsidRPr="007C0C6D">
              <w:rPr>
                <w:rFonts w:ascii="Times New Roman" w:eastAsia="Times New Roman" w:hAnsi="Times New Roman" w:cs="Times New Roman"/>
                <w:color w:val="2D2D2D"/>
                <w:sz w:val="24"/>
                <w:szCs w:val="24"/>
              </w:rPr>
              <w:t>450</w:t>
            </w:r>
          </w:p>
        </w:tc>
      </w:tr>
    </w:tbl>
    <w:p w:rsidR="009E5D15" w:rsidRPr="000B544D" w:rsidRDefault="009E5D15" w:rsidP="009E5D15">
      <w:pPr>
        <w:spacing w:before="100" w:beforeAutospacing="1" w:after="100" w:afterAutospacing="1" w:line="240" w:lineRule="auto"/>
        <w:jc w:val="center"/>
        <w:rPr>
          <w:rFonts w:ascii="Times New Roman" w:hAnsi="Times New Roman" w:cs="Times New Roman"/>
          <w:sz w:val="24"/>
          <w:szCs w:val="24"/>
        </w:rPr>
      </w:pPr>
      <w:r w:rsidRPr="000B544D">
        <w:rPr>
          <w:rFonts w:ascii="Times New Roman" w:hAnsi="Times New Roman" w:cs="Times New Roman"/>
          <w:sz w:val="24"/>
          <w:szCs w:val="24"/>
        </w:rPr>
        <w:t>Список объектов археологического наследия Петровского сельсовета Саракташского района</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672"/>
        <w:gridCol w:w="2693"/>
        <w:gridCol w:w="4820"/>
      </w:tblGrid>
      <w:tr w:rsidR="009E5D15" w:rsidRPr="00C945EC" w:rsidTr="00C826FA">
        <w:trPr>
          <w:trHeight w:val="632"/>
          <w:jc w:val="center"/>
        </w:trPr>
        <w:tc>
          <w:tcPr>
            <w:tcW w:w="421" w:type="dxa"/>
            <w:shd w:val="clear" w:color="auto" w:fill="auto"/>
            <w:vAlign w:val="center"/>
          </w:tcPr>
          <w:p w:rsidR="009E5D15" w:rsidRDefault="009E5D15" w:rsidP="00C826FA">
            <w:pPr>
              <w:widowControl w:val="0"/>
              <w:snapToGrid w:val="0"/>
              <w:spacing w:after="0" w:line="240" w:lineRule="auto"/>
              <w:ind w:left="-113" w:right="-136"/>
              <w:jc w:val="center"/>
              <w:rPr>
                <w:rFonts w:ascii="Times New Roman" w:eastAsia="Lucida Sans Unicode" w:hAnsi="Times New Roman" w:cs="Times New Roman"/>
                <w:b/>
                <w:bCs/>
                <w:kern w:val="1"/>
                <w:sz w:val="24"/>
                <w:szCs w:val="24"/>
                <w:lang w:eastAsia="hi-IN" w:bidi="hi-IN"/>
              </w:rPr>
            </w:pPr>
            <w:r w:rsidRPr="00C945EC">
              <w:rPr>
                <w:rFonts w:ascii="Times New Roman" w:eastAsia="Lucida Sans Unicode" w:hAnsi="Times New Roman" w:cs="Times New Roman"/>
                <w:b/>
                <w:bCs/>
                <w:kern w:val="1"/>
                <w:sz w:val="24"/>
                <w:szCs w:val="24"/>
                <w:lang w:eastAsia="hi-IN" w:bidi="hi-IN"/>
              </w:rPr>
              <w:t>№</w:t>
            </w:r>
          </w:p>
          <w:p w:rsidR="009E5D15" w:rsidRPr="00C945EC" w:rsidRDefault="009E5D15" w:rsidP="00C826FA">
            <w:pPr>
              <w:widowControl w:val="0"/>
              <w:snapToGrid w:val="0"/>
              <w:spacing w:after="0" w:line="240" w:lineRule="auto"/>
              <w:ind w:left="-113" w:right="-136"/>
              <w:jc w:val="center"/>
              <w:rPr>
                <w:rFonts w:ascii="Times New Roman" w:eastAsia="Lucida Sans Unicode" w:hAnsi="Times New Roman" w:cs="Times New Roman"/>
                <w:b/>
                <w:bCs/>
                <w:kern w:val="1"/>
                <w:sz w:val="24"/>
                <w:szCs w:val="24"/>
                <w:lang w:eastAsia="hi-IN" w:bidi="hi-IN"/>
              </w:rPr>
            </w:pPr>
            <w:r>
              <w:rPr>
                <w:rFonts w:ascii="Times New Roman" w:eastAsia="Lucida Sans Unicode" w:hAnsi="Times New Roman" w:cs="Times New Roman"/>
                <w:b/>
                <w:bCs/>
                <w:kern w:val="1"/>
                <w:sz w:val="24"/>
                <w:szCs w:val="24"/>
                <w:lang w:eastAsia="hi-IN" w:bidi="hi-IN"/>
              </w:rPr>
              <w:t>п/п</w:t>
            </w:r>
          </w:p>
        </w:tc>
        <w:tc>
          <w:tcPr>
            <w:tcW w:w="1672" w:type="dxa"/>
            <w:shd w:val="clear" w:color="auto" w:fill="auto"/>
            <w:vAlign w:val="center"/>
          </w:tcPr>
          <w:p w:rsidR="009E5D15" w:rsidRPr="00C945EC" w:rsidRDefault="009E5D15" w:rsidP="00C826FA">
            <w:pPr>
              <w:widowControl w:val="0"/>
              <w:snapToGrid w:val="0"/>
              <w:spacing w:after="0" w:line="240" w:lineRule="auto"/>
              <w:ind w:left="-137" w:right="-108"/>
              <w:jc w:val="center"/>
              <w:rPr>
                <w:rFonts w:ascii="Times New Roman" w:eastAsia="Lucida Sans Unicode" w:hAnsi="Times New Roman" w:cs="Times New Roman"/>
                <w:b/>
                <w:bCs/>
                <w:kern w:val="1"/>
                <w:sz w:val="24"/>
                <w:szCs w:val="24"/>
                <w:lang w:eastAsia="hi-IN" w:bidi="hi-IN"/>
              </w:rPr>
            </w:pPr>
            <w:r w:rsidRPr="00C945EC">
              <w:rPr>
                <w:rFonts w:ascii="Times New Roman" w:eastAsia="Lucida Sans Unicode" w:hAnsi="Times New Roman" w:cs="Times New Roman"/>
                <w:b/>
                <w:bCs/>
                <w:kern w:val="1"/>
                <w:sz w:val="24"/>
                <w:szCs w:val="24"/>
                <w:lang w:eastAsia="hi-IN" w:bidi="hi-IN"/>
              </w:rPr>
              <w:t>Наименование</w:t>
            </w:r>
          </w:p>
        </w:tc>
        <w:tc>
          <w:tcPr>
            <w:tcW w:w="2693" w:type="dxa"/>
            <w:shd w:val="clear" w:color="auto" w:fill="auto"/>
            <w:vAlign w:val="center"/>
          </w:tcPr>
          <w:p w:rsidR="009E5D15" w:rsidRPr="00C945EC" w:rsidRDefault="009E5D15" w:rsidP="00C826FA">
            <w:pPr>
              <w:widowControl w:val="0"/>
              <w:tabs>
                <w:tab w:val="left" w:pos="1212"/>
              </w:tabs>
              <w:snapToGrid w:val="0"/>
              <w:spacing w:after="0" w:line="240" w:lineRule="auto"/>
              <w:jc w:val="center"/>
              <w:rPr>
                <w:rFonts w:ascii="Times New Roman" w:eastAsia="Lucida Sans Unicode" w:hAnsi="Times New Roman" w:cs="Times New Roman"/>
                <w:b/>
                <w:bCs/>
                <w:kern w:val="1"/>
                <w:sz w:val="24"/>
                <w:szCs w:val="24"/>
                <w:lang w:eastAsia="hi-IN" w:bidi="hi-IN"/>
              </w:rPr>
            </w:pPr>
            <w:r w:rsidRPr="00C945EC">
              <w:rPr>
                <w:rFonts w:ascii="Times New Roman" w:eastAsia="Lucida Sans Unicode" w:hAnsi="Times New Roman" w:cs="Times New Roman"/>
                <w:b/>
                <w:bCs/>
                <w:kern w:val="1"/>
                <w:sz w:val="24"/>
                <w:szCs w:val="24"/>
                <w:lang w:eastAsia="hi-IN" w:bidi="hi-IN"/>
              </w:rPr>
              <w:t>Местонахождение</w:t>
            </w:r>
          </w:p>
        </w:tc>
        <w:tc>
          <w:tcPr>
            <w:tcW w:w="4820" w:type="dxa"/>
            <w:shd w:val="clear" w:color="auto" w:fill="auto"/>
            <w:vAlign w:val="center"/>
          </w:tcPr>
          <w:p w:rsidR="009E5D15" w:rsidRPr="00C945EC" w:rsidRDefault="009E5D15" w:rsidP="00C826FA">
            <w:pPr>
              <w:widowControl w:val="0"/>
              <w:spacing w:after="0" w:line="240" w:lineRule="auto"/>
              <w:jc w:val="center"/>
              <w:rPr>
                <w:rFonts w:ascii="Times New Roman" w:eastAsia="Lucida Sans Unicode" w:hAnsi="Times New Roman" w:cs="Times New Roman"/>
                <w:kern w:val="1"/>
                <w:sz w:val="24"/>
                <w:szCs w:val="24"/>
                <w:lang w:eastAsia="hi-IN" w:bidi="hi-IN"/>
              </w:rPr>
            </w:pPr>
            <w:r w:rsidRPr="00C945EC">
              <w:rPr>
                <w:rFonts w:ascii="Times New Roman" w:eastAsia="Lucida Sans Unicode" w:hAnsi="Times New Roman" w:cs="Times New Roman"/>
                <w:b/>
                <w:kern w:val="1"/>
                <w:sz w:val="24"/>
                <w:szCs w:val="24"/>
                <w:lang w:eastAsia="hi-IN" w:bidi="hi-IN"/>
              </w:rPr>
              <w:t>Документ о принятии на государственную охрану</w:t>
            </w:r>
          </w:p>
        </w:tc>
      </w:tr>
      <w:tr w:rsidR="009E5D15" w:rsidRPr="00C945EC" w:rsidTr="00C826FA">
        <w:trPr>
          <w:jc w:val="center"/>
        </w:trPr>
        <w:tc>
          <w:tcPr>
            <w:tcW w:w="421" w:type="dxa"/>
          </w:tcPr>
          <w:p w:rsidR="009E5D15" w:rsidRPr="00411682" w:rsidRDefault="009E5D15" w:rsidP="00C826FA">
            <w:pPr>
              <w:widowControl w:val="0"/>
              <w:snapToGrid w:val="0"/>
              <w:spacing w:after="0" w:line="240" w:lineRule="auto"/>
              <w:ind w:left="-113" w:right="-136"/>
              <w:jc w:val="center"/>
              <w:rPr>
                <w:rFonts w:ascii="Times New Roman" w:eastAsia="Lucida Sans Unicode" w:hAnsi="Times New Roman" w:cs="Times New Roman"/>
                <w:kern w:val="1"/>
                <w:sz w:val="24"/>
                <w:szCs w:val="24"/>
                <w:lang w:eastAsia="hi-IN" w:bidi="hi-IN"/>
              </w:rPr>
            </w:pPr>
            <w:r w:rsidRPr="00411682">
              <w:rPr>
                <w:rFonts w:ascii="Times New Roman" w:eastAsia="Lucida Sans Unicode" w:hAnsi="Times New Roman" w:cs="Times New Roman"/>
                <w:kern w:val="1"/>
                <w:sz w:val="24"/>
                <w:szCs w:val="24"/>
                <w:lang w:eastAsia="hi-IN" w:bidi="hi-IN"/>
              </w:rPr>
              <w:t>1</w:t>
            </w:r>
          </w:p>
        </w:tc>
        <w:tc>
          <w:tcPr>
            <w:tcW w:w="1672" w:type="dxa"/>
            <w:vAlign w:val="center"/>
          </w:tcPr>
          <w:p w:rsidR="009E5D15" w:rsidRPr="00C32108" w:rsidRDefault="009E5D15" w:rsidP="00C826FA">
            <w:pPr>
              <w:widowControl w:val="0"/>
              <w:spacing w:after="0" w:line="240" w:lineRule="auto"/>
              <w:ind w:left="-137" w:right="-108"/>
              <w:jc w:val="center"/>
              <w:rPr>
                <w:rFonts w:ascii="Times New Roman" w:eastAsia="Lucida Sans Unicode" w:hAnsi="Times New Roman" w:cs="Times New Roman"/>
                <w:kern w:val="1"/>
                <w:sz w:val="24"/>
                <w:szCs w:val="24"/>
                <w:lang w:eastAsia="hi-IN" w:bidi="hi-IN"/>
              </w:rPr>
            </w:pPr>
            <w:r w:rsidRPr="00411682">
              <w:rPr>
                <w:rFonts w:ascii="Times New Roman" w:hAnsi="Times New Roman" w:cs="Times New Roman"/>
                <w:sz w:val="24"/>
                <w:szCs w:val="24"/>
              </w:rPr>
              <w:t>курганный могильник</w:t>
            </w:r>
            <w:r w:rsidR="007A58A3">
              <w:rPr>
                <w:rFonts w:ascii="Times New Roman" w:hAnsi="Times New Roman" w:cs="Times New Roman"/>
                <w:sz w:val="24"/>
                <w:szCs w:val="24"/>
              </w:rPr>
              <w:t xml:space="preserve"> </w:t>
            </w:r>
            <w:r>
              <w:rPr>
                <w:rFonts w:ascii="Times New Roman" w:hAnsi="Times New Roman" w:cs="Times New Roman"/>
                <w:sz w:val="24"/>
                <w:szCs w:val="24"/>
                <w:lang w:val="en-US"/>
              </w:rPr>
              <w:t>I</w:t>
            </w:r>
          </w:p>
        </w:tc>
        <w:tc>
          <w:tcPr>
            <w:tcW w:w="2693" w:type="dxa"/>
          </w:tcPr>
          <w:p w:rsidR="009E5D15" w:rsidRPr="00411682" w:rsidRDefault="009E5D15" w:rsidP="00C826FA">
            <w:pPr>
              <w:spacing w:after="0" w:line="240" w:lineRule="auto"/>
              <w:rPr>
                <w:rFonts w:ascii="Times New Roman" w:hAnsi="Times New Roman" w:cs="Times New Roman"/>
                <w:sz w:val="24"/>
                <w:szCs w:val="24"/>
              </w:rPr>
            </w:pPr>
            <w:r w:rsidRPr="0093774F">
              <w:rPr>
                <w:rFonts w:ascii="Times New Roman" w:hAnsi="Times New Roman"/>
                <w:sz w:val="24"/>
                <w:szCs w:val="24"/>
              </w:rPr>
              <w:t>с. Андреевка, в 3 км к северо-западу от села, в 0,3 км к востоку от автодороги «Андреевка – Среднеас</w:t>
            </w:r>
            <w:r>
              <w:rPr>
                <w:rFonts w:ascii="Times New Roman" w:hAnsi="Times New Roman"/>
                <w:sz w:val="24"/>
                <w:szCs w:val="24"/>
              </w:rPr>
              <w:t>к</w:t>
            </w:r>
            <w:r w:rsidRPr="0093774F">
              <w:rPr>
                <w:rFonts w:ascii="Times New Roman" w:hAnsi="Times New Roman"/>
                <w:sz w:val="24"/>
                <w:szCs w:val="24"/>
              </w:rPr>
              <w:t>арово»</w:t>
            </w:r>
          </w:p>
        </w:tc>
        <w:tc>
          <w:tcPr>
            <w:tcW w:w="4820" w:type="dxa"/>
          </w:tcPr>
          <w:p w:rsidR="009E5D15" w:rsidRPr="00411682" w:rsidRDefault="009E5D15" w:rsidP="00C826FA">
            <w:pPr>
              <w:spacing w:after="0" w:line="240" w:lineRule="auto"/>
              <w:rPr>
                <w:rFonts w:ascii="Times New Roman" w:hAnsi="Times New Roman" w:cs="Times New Roman"/>
                <w:sz w:val="24"/>
                <w:szCs w:val="24"/>
              </w:rPr>
            </w:pPr>
            <w:r w:rsidRPr="0093774F">
              <w:rPr>
                <w:rFonts w:ascii="Times New Roman" w:hAnsi="Times New Roman"/>
                <w:sz w:val="24"/>
                <w:szCs w:val="24"/>
              </w:rPr>
              <w:t>Приказ министра культуры, общественных и внешних связей Оренбургской области №310 от 31.07.2012 г. (внесен в списки выявленных ОКН в 2009 г. – приказ № 288 от 17.07.2009 г.)</w:t>
            </w:r>
          </w:p>
        </w:tc>
      </w:tr>
      <w:tr w:rsidR="009E5D15" w:rsidRPr="00C945EC" w:rsidTr="00C826FA">
        <w:trPr>
          <w:jc w:val="center"/>
        </w:trPr>
        <w:tc>
          <w:tcPr>
            <w:tcW w:w="421" w:type="dxa"/>
          </w:tcPr>
          <w:p w:rsidR="009E5D15" w:rsidRPr="00411682" w:rsidRDefault="009E5D15" w:rsidP="00C826FA">
            <w:pPr>
              <w:widowControl w:val="0"/>
              <w:snapToGrid w:val="0"/>
              <w:spacing w:after="0" w:line="240" w:lineRule="auto"/>
              <w:ind w:left="-113" w:right="-136"/>
              <w:jc w:val="center"/>
              <w:rPr>
                <w:rFonts w:ascii="Times New Roman" w:eastAsia="Lucida Sans Unicode" w:hAnsi="Times New Roman" w:cs="Times New Roman"/>
                <w:kern w:val="1"/>
                <w:sz w:val="24"/>
                <w:szCs w:val="24"/>
                <w:lang w:eastAsia="hi-IN" w:bidi="hi-IN"/>
              </w:rPr>
            </w:pPr>
            <w:r w:rsidRPr="00411682">
              <w:rPr>
                <w:rFonts w:ascii="Times New Roman" w:eastAsia="Lucida Sans Unicode" w:hAnsi="Times New Roman" w:cs="Times New Roman"/>
                <w:kern w:val="1"/>
                <w:sz w:val="24"/>
                <w:szCs w:val="24"/>
                <w:lang w:eastAsia="hi-IN" w:bidi="hi-IN"/>
              </w:rPr>
              <w:t>2</w:t>
            </w:r>
          </w:p>
        </w:tc>
        <w:tc>
          <w:tcPr>
            <w:tcW w:w="1672" w:type="dxa"/>
            <w:vAlign w:val="center"/>
          </w:tcPr>
          <w:p w:rsidR="009E5D15" w:rsidRPr="00411682" w:rsidRDefault="009E5D15" w:rsidP="00C826FA">
            <w:pPr>
              <w:widowControl w:val="0"/>
              <w:spacing w:after="0" w:line="240" w:lineRule="auto"/>
              <w:ind w:left="-137" w:right="-108"/>
              <w:jc w:val="center"/>
              <w:rPr>
                <w:rFonts w:ascii="Times New Roman" w:hAnsi="Times New Roman" w:cs="Times New Roman"/>
                <w:sz w:val="24"/>
                <w:szCs w:val="24"/>
              </w:rPr>
            </w:pPr>
            <w:r w:rsidRPr="00411682">
              <w:rPr>
                <w:rFonts w:ascii="Times New Roman" w:hAnsi="Times New Roman" w:cs="Times New Roman"/>
                <w:sz w:val="24"/>
                <w:szCs w:val="24"/>
              </w:rPr>
              <w:t>одиночный курган</w:t>
            </w:r>
          </w:p>
        </w:tc>
        <w:tc>
          <w:tcPr>
            <w:tcW w:w="2693" w:type="dxa"/>
          </w:tcPr>
          <w:p w:rsidR="009E5D15" w:rsidRPr="00411682" w:rsidRDefault="009E5D15" w:rsidP="008323A0">
            <w:pPr>
              <w:spacing w:after="0" w:line="240" w:lineRule="auto"/>
              <w:rPr>
                <w:rFonts w:ascii="Times New Roman" w:hAnsi="Times New Roman" w:cs="Times New Roman"/>
                <w:sz w:val="24"/>
                <w:szCs w:val="24"/>
              </w:rPr>
            </w:pPr>
            <w:r w:rsidRPr="0093774F">
              <w:rPr>
                <w:rFonts w:ascii="Times New Roman" w:hAnsi="Times New Roman"/>
                <w:sz w:val="24"/>
                <w:szCs w:val="24"/>
              </w:rPr>
              <w:t xml:space="preserve">с.Андреевка, в 1,5 км к </w:t>
            </w:r>
            <w:r w:rsidR="008323A0">
              <w:rPr>
                <w:rFonts w:ascii="Times New Roman" w:hAnsi="Times New Roman"/>
                <w:sz w:val="24"/>
                <w:szCs w:val="24"/>
              </w:rPr>
              <w:t>юго-юго-востоку</w:t>
            </w:r>
            <w:r w:rsidRPr="0093774F">
              <w:rPr>
                <w:rFonts w:ascii="Times New Roman" w:hAnsi="Times New Roman"/>
                <w:sz w:val="24"/>
                <w:szCs w:val="24"/>
              </w:rPr>
              <w:t xml:space="preserve"> от села</w:t>
            </w:r>
          </w:p>
        </w:tc>
        <w:tc>
          <w:tcPr>
            <w:tcW w:w="4820" w:type="dxa"/>
          </w:tcPr>
          <w:p w:rsidR="009E5D15" w:rsidRPr="00411682" w:rsidRDefault="009E5D15" w:rsidP="00C826FA">
            <w:pPr>
              <w:spacing w:after="0" w:line="240" w:lineRule="auto"/>
              <w:rPr>
                <w:rFonts w:ascii="Times New Roman" w:hAnsi="Times New Roman" w:cs="Times New Roman"/>
                <w:sz w:val="24"/>
                <w:szCs w:val="24"/>
              </w:rPr>
            </w:pPr>
            <w:r w:rsidRPr="0093774F">
              <w:rPr>
                <w:rFonts w:ascii="Times New Roman" w:hAnsi="Times New Roman"/>
                <w:sz w:val="24"/>
                <w:szCs w:val="24"/>
              </w:rPr>
              <w:t>Постановление Законодательного Собрания Оренбургской области от 06.10.1998 г. № 118/21-ПЗС</w:t>
            </w:r>
          </w:p>
        </w:tc>
      </w:tr>
      <w:tr w:rsidR="009E5D15" w:rsidRPr="00C945EC" w:rsidTr="00C826FA">
        <w:trPr>
          <w:trHeight w:val="776"/>
          <w:jc w:val="center"/>
        </w:trPr>
        <w:tc>
          <w:tcPr>
            <w:tcW w:w="421" w:type="dxa"/>
          </w:tcPr>
          <w:p w:rsidR="009E5D15" w:rsidRPr="00411682" w:rsidRDefault="009E5D15" w:rsidP="00C826FA">
            <w:pPr>
              <w:widowControl w:val="0"/>
              <w:snapToGrid w:val="0"/>
              <w:spacing w:after="0" w:line="240" w:lineRule="auto"/>
              <w:ind w:left="-113" w:right="-136"/>
              <w:jc w:val="center"/>
              <w:rPr>
                <w:rFonts w:ascii="Times New Roman" w:eastAsia="Lucida Sans Unicode" w:hAnsi="Times New Roman" w:cs="Times New Roman"/>
                <w:kern w:val="1"/>
                <w:sz w:val="24"/>
                <w:szCs w:val="24"/>
                <w:lang w:eastAsia="hi-IN" w:bidi="hi-IN"/>
              </w:rPr>
            </w:pPr>
            <w:r w:rsidRPr="00411682">
              <w:rPr>
                <w:rFonts w:ascii="Times New Roman" w:eastAsia="Lucida Sans Unicode" w:hAnsi="Times New Roman" w:cs="Times New Roman"/>
                <w:kern w:val="1"/>
                <w:sz w:val="24"/>
                <w:szCs w:val="24"/>
                <w:lang w:eastAsia="hi-IN" w:bidi="hi-IN"/>
              </w:rPr>
              <w:t>3</w:t>
            </w:r>
          </w:p>
        </w:tc>
        <w:tc>
          <w:tcPr>
            <w:tcW w:w="1672" w:type="dxa"/>
            <w:vAlign w:val="center"/>
          </w:tcPr>
          <w:p w:rsidR="009E5D15" w:rsidRPr="00411682" w:rsidRDefault="009E5D15" w:rsidP="00C826FA">
            <w:pPr>
              <w:widowControl w:val="0"/>
              <w:spacing w:after="0" w:line="240" w:lineRule="auto"/>
              <w:ind w:left="-137" w:right="-108"/>
              <w:jc w:val="center"/>
              <w:rPr>
                <w:rFonts w:ascii="Times New Roman" w:hAnsi="Times New Roman" w:cs="Times New Roman"/>
                <w:sz w:val="24"/>
                <w:szCs w:val="24"/>
              </w:rPr>
            </w:pPr>
            <w:r w:rsidRPr="00411682">
              <w:rPr>
                <w:rFonts w:ascii="Times New Roman" w:hAnsi="Times New Roman" w:cs="Times New Roman"/>
                <w:sz w:val="24"/>
                <w:szCs w:val="24"/>
              </w:rPr>
              <w:t>курганный могильник</w:t>
            </w:r>
          </w:p>
        </w:tc>
        <w:tc>
          <w:tcPr>
            <w:tcW w:w="2693" w:type="dxa"/>
          </w:tcPr>
          <w:p w:rsidR="009E5D15" w:rsidRPr="00411682" w:rsidRDefault="009E5D15" w:rsidP="00C826FA">
            <w:pPr>
              <w:spacing w:after="0" w:line="240" w:lineRule="auto"/>
              <w:rPr>
                <w:rFonts w:ascii="Times New Roman" w:hAnsi="Times New Roman" w:cs="Times New Roman"/>
                <w:sz w:val="24"/>
                <w:szCs w:val="24"/>
              </w:rPr>
            </w:pPr>
            <w:r w:rsidRPr="0093774F">
              <w:rPr>
                <w:rFonts w:ascii="Times New Roman" w:hAnsi="Times New Roman"/>
                <w:sz w:val="24"/>
                <w:szCs w:val="24"/>
              </w:rPr>
              <w:t>с.Петровское, в 3 км к северо-северо-востоку от села</w:t>
            </w:r>
          </w:p>
        </w:tc>
        <w:tc>
          <w:tcPr>
            <w:tcW w:w="4820" w:type="dxa"/>
          </w:tcPr>
          <w:p w:rsidR="009E5D15" w:rsidRPr="00411682" w:rsidRDefault="009E5D15" w:rsidP="00C826FA">
            <w:pPr>
              <w:spacing w:after="0" w:line="240" w:lineRule="auto"/>
              <w:rPr>
                <w:rFonts w:ascii="Times New Roman" w:hAnsi="Times New Roman" w:cs="Times New Roman"/>
                <w:sz w:val="24"/>
                <w:szCs w:val="24"/>
              </w:rPr>
            </w:pPr>
            <w:r w:rsidRPr="0093774F">
              <w:rPr>
                <w:rFonts w:ascii="Times New Roman" w:hAnsi="Times New Roman"/>
                <w:sz w:val="24"/>
                <w:szCs w:val="24"/>
              </w:rPr>
              <w:t>Постановление Законодательного Собрания Оренбургской области от 06.10.1998 г. № 118/21-ПЗС</w:t>
            </w:r>
          </w:p>
        </w:tc>
      </w:tr>
      <w:tr w:rsidR="009E5D15" w:rsidRPr="00C945EC" w:rsidTr="00C826FA">
        <w:trPr>
          <w:trHeight w:val="776"/>
          <w:jc w:val="center"/>
        </w:trPr>
        <w:tc>
          <w:tcPr>
            <w:tcW w:w="421" w:type="dxa"/>
          </w:tcPr>
          <w:p w:rsidR="009E5D15" w:rsidRPr="00411682" w:rsidRDefault="009E5D15" w:rsidP="00C826FA">
            <w:pPr>
              <w:widowControl w:val="0"/>
              <w:snapToGrid w:val="0"/>
              <w:spacing w:after="0" w:line="240" w:lineRule="auto"/>
              <w:ind w:left="-113" w:right="-136"/>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4</w:t>
            </w:r>
          </w:p>
        </w:tc>
        <w:tc>
          <w:tcPr>
            <w:tcW w:w="1672" w:type="dxa"/>
            <w:vAlign w:val="center"/>
          </w:tcPr>
          <w:p w:rsidR="009E5D15" w:rsidRPr="00411682" w:rsidRDefault="009E5D15" w:rsidP="00C826FA">
            <w:pPr>
              <w:widowControl w:val="0"/>
              <w:spacing w:after="0" w:line="240" w:lineRule="auto"/>
              <w:ind w:left="-137" w:right="-108"/>
              <w:jc w:val="center"/>
              <w:rPr>
                <w:rFonts w:ascii="Times New Roman" w:hAnsi="Times New Roman" w:cs="Times New Roman"/>
                <w:sz w:val="24"/>
                <w:szCs w:val="24"/>
              </w:rPr>
            </w:pPr>
            <w:r w:rsidRPr="00411682">
              <w:rPr>
                <w:rFonts w:ascii="Times New Roman" w:hAnsi="Times New Roman" w:cs="Times New Roman"/>
                <w:sz w:val="24"/>
                <w:szCs w:val="24"/>
              </w:rPr>
              <w:t>одиночный курган</w:t>
            </w:r>
          </w:p>
        </w:tc>
        <w:tc>
          <w:tcPr>
            <w:tcW w:w="2693" w:type="dxa"/>
          </w:tcPr>
          <w:p w:rsidR="009E5D15" w:rsidRPr="00411682" w:rsidRDefault="009E5D15" w:rsidP="00C826FA">
            <w:pPr>
              <w:widowControl w:val="0"/>
              <w:tabs>
                <w:tab w:val="left" w:pos="1212"/>
              </w:tabs>
              <w:snapToGrid w:val="0"/>
              <w:spacing w:after="0" w:line="240" w:lineRule="auto"/>
              <w:jc w:val="both"/>
              <w:rPr>
                <w:rFonts w:ascii="Times New Roman" w:hAnsi="Times New Roman" w:cs="Times New Roman"/>
                <w:sz w:val="24"/>
                <w:szCs w:val="24"/>
              </w:rPr>
            </w:pPr>
            <w:r w:rsidRPr="0093774F">
              <w:rPr>
                <w:rFonts w:ascii="Times New Roman" w:hAnsi="Times New Roman"/>
                <w:sz w:val="24"/>
                <w:szCs w:val="24"/>
              </w:rPr>
              <w:t>с.Петровское, в 2 км к северо-северо-востоку от села</w:t>
            </w:r>
          </w:p>
        </w:tc>
        <w:tc>
          <w:tcPr>
            <w:tcW w:w="4820" w:type="dxa"/>
          </w:tcPr>
          <w:p w:rsidR="009E5D15" w:rsidRPr="0093774F" w:rsidRDefault="009E5D15" w:rsidP="00C826FA">
            <w:pPr>
              <w:spacing w:after="0" w:line="240" w:lineRule="auto"/>
              <w:ind w:left="40" w:hanging="40"/>
              <w:rPr>
                <w:rFonts w:ascii="Times New Roman" w:hAnsi="Times New Roman"/>
                <w:sz w:val="24"/>
                <w:szCs w:val="24"/>
              </w:rPr>
            </w:pPr>
            <w:r w:rsidRPr="0093774F">
              <w:rPr>
                <w:rFonts w:ascii="Times New Roman" w:hAnsi="Times New Roman"/>
                <w:sz w:val="24"/>
                <w:szCs w:val="24"/>
              </w:rPr>
              <w:t>Постановление Законодательного Собрания Оренбургской области от 06.10.1998 г. № 118/21-ПЗС</w:t>
            </w:r>
          </w:p>
        </w:tc>
      </w:tr>
    </w:tbl>
    <w:p w:rsidR="009E5D15" w:rsidRDefault="009E5D15" w:rsidP="009E5D15">
      <w:pPr>
        <w:keepNext/>
        <w:keepLines/>
        <w:spacing w:after="0" w:line="240" w:lineRule="auto"/>
        <w:ind w:firstLine="709"/>
        <w:jc w:val="both"/>
        <w:rPr>
          <w:rFonts w:ascii="Times New Roman" w:hAnsi="Times New Roman" w:cs="Times New Roman"/>
          <w:sz w:val="24"/>
          <w:szCs w:val="24"/>
        </w:rPr>
      </w:pPr>
    </w:p>
    <w:p w:rsidR="009E5D15" w:rsidRPr="00941F39" w:rsidRDefault="009E5D15" w:rsidP="009E5D15">
      <w:pPr>
        <w:keepNext/>
        <w:keepLines/>
        <w:spacing w:after="0" w:line="240" w:lineRule="auto"/>
        <w:ind w:firstLine="709"/>
        <w:jc w:val="both"/>
        <w:rPr>
          <w:rFonts w:ascii="Times New Roman" w:hAnsi="Times New Roman" w:cs="Times New Roman"/>
          <w:bCs/>
          <w:sz w:val="24"/>
          <w:szCs w:val="28"/>
        </w:rPr>
      </w:pPr>
      <w:r>
        <w:rPr>
          <w:rFonts w:ascii="Times New Roman" w:hAnsi="Times New Roman" w:cs="Times New Roman"/>
          <w:sz w:val="24"/>
          <w:szCs w:val="24"/>
        </w:rPr>
        <w:t>*</w:t>
      </w:r>
      <w:r w:rsidRPr="00941F39">
        <w:rPr>
          <w:rFonts w:ascii="Times New Roman" w:hAnsi="Times New Roman" w:cs="Times New Roman"/>
          <w:bCs/>
          <w:sz w:val="24"/>
          <w:szCs w:val="28"/>
        </w:rPr>
        <w:t>Особо охраняемые природные территории федерального значения отсутствуют.</w:t>
      </w:r>
    </w:p>
    <w:p w:rsidR="009E5D15" w:rsidRPr="00347464" w:rsidRDefault="009E5D15" w:rsidP="009E5D15">
      <w:pPr>
        <w:pStyle w:val="1"/>
        <w:spacing w:before="100" w:beforeAutospacing="1" w:after="100" w:afterAutospacing="1"/>
        <w:ind w:firstLine="709"/>
        <w:jc w:val="both"/>
        <w:rPr>
          <w:rFonts w:ascii="Times New Roman" w:hAnsi="Times New Roman" w:cs="Times New Roman"/>
          <w:sz w:val="24"/>
          <w:szCs w:val="24"/>
        </w:rPr>
      </w:pPr>
      <w:bookmarkStart w:id="37" w:name="_Toc129010966"/>
      <w:r w:rsidRPr="00347464">
        <w:rPr>
          <w:rFonts w:ascii="Times New Roman" w:hAnsi="Times New Roman" w:cs="Times New Roman"/>
          <w:sz w:val="24"/>
          <w:szCs w:val="24"/>
        </w:rPr>
        <w:t>2.5 Архитектурно-планировочная организация и функциональное зонирование</w:t>
      </w:r>
      <w:bookmarkEnd w:id="37"/>
    </w:p>
    <w:p w:rsidR="009E5D15" w:rsidRPr="00347464" w:rsidRDefault="009E5D15" w:rsidP="009E5D15">
      <w:pPr>
        <w:spacing w:after="0" w:line="240" w:lineRule="auto"/>
        <w:ind w:firstLine="709"/>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9E5D15" w:rsidRDefault="009E5D15" w:rsidP="009E5D15">
      <w:pPr>
        <w:pStyle w:val="1"/>
        <w:numPr>
          <w:ilvl w:val="2"/>
          <w:numId w:val="1"/>
        </w:numPr>
        <w:spacing w:before="100" w:beforeAutospacing="1" w:after="100" w:afterAutospacing="1"/>
        <w:ind w:left="1428"/>
        <w:jc w:val="both"/>
        <w:rPr>
          <w:rFonts w:ascii="Times New Roman" w:hAnsi="Times New Roman" w:cs="Times New Roman"/>
          <w:sz w:val="24"/>
          <w:szCs w:val="24"/>
        </w:rPr>
      </w:pPr>
      <w:bookmarkStart w:id="38" w:name="_Toc129010967"/>
      <w:r w:rsidRPr="00347464">
        <w:rPr>
          <w:rFonts w:ascii="Times New Roman" w:hAnsi="Times New Roman" w:cs="Times New Roman"/>
          <w:sz w:val="24"/>
          <w:szCs w:val="24"/>
        </w:rPr>
        <w:t>Развитие и совершенствование функционального зонирования</w:t>
      </w:r>
      <w:bookmarkEnd w:id="38"/>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Проектом предусмотрены следующие зоны:</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 жилая зона;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-общественно-деловая зона;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 </w:t>
      </w:r>
      <w:r>
        <w:rPr>
          <w:rFonts w:ascii="Times New Roman" w:hAnsi="Times New Roman" w:cs="Times New Roman"/>
          <w:sz w:val="24"/>
          <w:szCs w:val="24"/>
        </w:rPr>
        <w:t>зона рекреационного назначения</w:t>
      </w:r>
      <w:r w:rsidRPr="00DF5C6E">
        <w:rPr>
          <w:rFonts w:ascii="Times New Roman" w:hAnsi="Times New Roman" w:cs="Times New Roman"/>
          <w:sz w:val="24"/>
          <w:szCs w:val="24"/>
        </w:rPr>
        <w:t xml:space="preserve">; </w:t>
      </w:r>
    </w:p>
    <w:p w:rsidR="009E5D15" w:rsidRPr="00DF5C6E" w:rsidRDefault="009E5D15" w:rsidP="009E5D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зона сельскохозяйственного использования</w:t>
      </w:r>
      <w:r w:rsidRPr="00DF5C6E">
        <w:rPr>
          <w:rFonts w:ascii="Times New Roman" w:hAnsi="Times New Roman" w:cs="Times New Roman"/>
          <w:sz w:val="24"/>
          <w:szCs w:val="24"/>
        </w:rPr>
        <w:t>;</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зона специального назначения.</w:t>
      </w:r>
    </w:p>
    <w:p w:rsidR="009E5D15" w:rsidRPr="00900E40" w:rsidRDefault="009E5D15" w:rsidP="009E5D15">
      <w:pPr>
        <w:pStyle w:val="3"/>
        <w:spacing w:before="100" w:beforeAutospacing="1" w:after="100" w:afterAutospacing="1"/>
        <w:ind w:left="568"/>
        <w:rPr>
          <w:rFonts w:ascii="Times New Roman" w:hAnsi="Times New Roman"/>
          <w:sz w:val="24"/>
          <w:szCs w:val="24"/>
        </w:rPr>
      </w:pPr>
      <w:bookmarkStart w:id="39" w:name="_Toc129003738"/>
      <w:bookmarkStart w:id="40" w:name="_Toc129010968"/>
      <w:r>
        <w:rPr>
          <w:rFonts w:ascii="Times New Roman" w:hAnsi="Times New Roman"/>
          <w:sz w:val="24"/>
          <w:szCs w:val="24"/>
        </w:rPr>
        <w:t>Жилая</w:t>
      </w:r>
      <w:r w:rsidRPr="00900E40">
        <w:rPr>
          <w:rFonts w:ascii="Times New Roman" w:hAnsi="Times New Roman"/>
          <w:sz w:val="24"/>
          <w:szCs w:val="24"/>
        </w:rPr>
        <w:t xml:space="preserve"> зон</w:t>
      </w:r>
      <w:r>
        <w:rPr>
          <w:rFonts w:ascii="Times New Roman" w:hAnsi="Times New Roman"/>
          <w:sz w:val="24"/>
          <w:szCs w:val="24"/>
        </w:rPr>
        <w:t>а</w:t>
      </w:r>
      <w:bookmarkEnd w:id="39"/>
      <w:bookmarkEnd w:id="40"/>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К жилым зонам относятся также части территории садово-дачной застройки, расположенной в пределах границ населенного пункта.</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выход на показатель обеспеченности не менее 30 м кв. общей площади на человека.</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Основные проектные предложения в решении жилищной проблемы и новая жилищная политика:</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освоение новых площадок под жилищное строительство;</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 ликвидация ветхого, аварийного фонда;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9E5D15" w:rsidRPr="00900E40" w:rsidRDefault="009E5D15" w:rsidP="009E5D15">
      <w:pPr>
        <w:pStyle w:val="3"/>
        <w:spacing w:before="100" w:beforeAutospacing="1" w:after="100" w:afterAutospacing="1"/>
        <w:ind w:left="568"/>
        <w:rPr>
          <w:rFonts w:ascii="Times New Roman" w:hAnsi="Times New Roman"/>
          <w:sz w:val="24"/>
          <w:szCs w:val="24"/>
        </w:rPr>
      </w:pPr>
      <w:r>
        <w:rPr>
          <w:rFonts w:ascii="Times New Roman" w:hAnsi="Times New Roman"/>
          <w:sz w:val="24"/>
          <w:szCs w:val="24"/>
        </w:rPr>
        <w:t>Общественно-деловая зона</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9E5D15" w:rsidRPr="00900E40" w:rsidRDefault="009E5D15" w:rsidP="009E5D15">
      <w:pPr>
        <w:pStyle w:val="3"/>
        <w:spacing w:before="100" w:beforeAutospacing="1" w:after="100" w:afterAutospacing="1"/>
        <w:ind w:left="568"/>
        <w:rPr>
          <w:rFonts w:ascii="Times New Roman" w:hAnsi="Times New Roman"/>
          <w:sz w:val="24"/>
          <w:szCs w:val="24"/>
          <w:highlight w:val="yellow"/>
        </w:rPr>
      </w:pPr>
      <w:bookmarkStart w:id="41" w:name="_Toc129003740"/>
      <w:bookmarkStart w:id="42" w:name="_Toc129010970"/>
      <w:r>
        <w:rPr>
          <w:rFonts w:ascii="Times New Roman" w:hAnsi="Times New Roman"/>
          <w:sz w:val="24"/>
          <w:szCs w:val="24"/>
        </w:rPr>
        <w:t>Зона</w:t>
      </w:r>
      <w:r w:rsidRPr="00900E40">
        <w:rPr>
          <w:rFonts w:ascii="Times New Roman" w:hAnsi="Times New Roman"/>
          <w:sz w:val="24"/>
          <w:szCs w:val="24"/>
        </w:rPr>
        <w:t xml:space="preserve"> рекреационного назначения</w:t>
      </w:r>
      <w:bookmarkEnd w:id="41"/>
      <w:bookmarkEnd w:id="42"/>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При размещении скверов и садов следует максимально сохранять участки с существующими насаждениями и водоемами.</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Основные параметры зоны рекреационного назначения:</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Площадь садов и скверов не менее, га:</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садов жилых районов .........................  3</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скверов ...............................................  0,5</w:t>
      </w:r>
    </w:p>
    <w:p w:rsidR="009E5D15" w:rsidRPr="00900E40" w:rsidRDefault="009E5D15" w:rsidP="009E5D15">
      <w:pPr>
        <w:pStyle w:val="3"/>
        <w:spacing w:before="100" w:beforeAutospacing="1" w:after="100" w:afterAutospacing="1"/>
        <w:ind w:left="568"/>
        <w:rPr>
          <w:rFonts w:ascii="Times New Roman" w:hAnsi="Times New Roman"/>
          <w:sz w:val="24"/>
          <w:szCs w:val="24"/>
        </w:rPr>
      </w:pPr>
      <w:bookmarkStart w:id="43" w:name="_Toc129003741"/>
      <w:bookmarkStart w:id="44" w:name="_Toc129010971"/>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bookmarkEnd w:id="43"/>
      <w:bookmarkEnd w:id="44"/>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E5D15" w:rsidRPr="002435AF" w:rsidRDefault="009E5D15" w:rsidP="009E5D15">
      <w:pPr>
        <w:pStyle w:val="3"/>
        <w:spacing w:before="100" w:beforeAutospacing="1" w:after="100" w:afterAutospacing="1"/>
        <w:ind w:left="568"/>
        <w:rPr>
          <w:rFonts w:ascii="Times New Roman" w:hAnsi="Times New Roman"/>
          <w:sz w:val="24"/>
          <w:szCs w:val="24"/>
        </w:rPr>
      </w:pPr>
      <w:bookmarkStart w:id="45" w:name="_Toc129003742"/>
      <w:bookmarkStart w:id="46" w:name="_Toc129010972"/>
      <w:r w:rsidRPr="002435AF">
        <w:rPr>
          <w:rFonts w:ascii="Times New Roman" w:hAnsi="Times New Roman"/>
          <w:sz w:val="24"/>
          <w:szCs w:val="24"/>
        </w:rPr>
        <w:t>Зон</w:t>
      </w:r>
      <w:r>
        <w:rPr>
          <w:rFonts w:ascii="Times New Roman" w:hAnsi="Times New Roman"/>
          <w:sz w:val="24"/>
          <w:szCs w:val="24"/>
        </w:rPr>
        <w:t>а специального назначения</w:t>
      </w:r>
      <w:bookmarkEnd w:id="45"/>
      <w:bookmarkEnd w:id="46"/>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E5D15" w:rsidRPr="00DF5C6E" w:rsidRDefault="009E5D15" w:rsidP="009E5D15">
      <w:pPr>
        <w:spacing w:after="0" w:line="240" w:lineRule="auto"/>
        <w:ind w:firstLine="709"/>
        <w:jc w:val="both"/>
        <w:rPr>
          <w:rFonts w:ascii="Times New Roman" w:hAnsi="Times New Roman" w:cs="Times New Roman"/>
          <w:sz w:val="24"/>
          <w:szCs w:val="24"/>
        </w:rPr>
      </w:pPr>
      <w:r w:rsidRPr="00DF5C6E">
        <w:rPr>
          <w:rFonts w:ascii="Times New Roman" w:hAnsi="Times New Roman" w:cs="Times New Roman"/>
          <w:sz w:val="24"/>
          <w:szCs w:val="24"/>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E5D15" w:rsidRPr="00347464" w:rsidRDefault="009E5D15" w:rsidP="009E5D15">
      <w:pPr>
        <w:pStyle w:val="1"/>
        <w:spacing w:before="100" w:beforeAutospacing="1" w:after="100" w:afterAutospacing="1"/>
        <w:ind w:firstLine="709"/>
        <w:jc w:val="both"/>
        <w:rPr>
          <w:rFonts w:ascii="Times New Roman" w:hAnsi="Times New Roman" w:cs="Times New Roman"/>
          <w:sz w:val="24"/>
          <w:szCs w:val="24"/>
        </w:rPr>
      </w:pPr>
      <w:bookmarkStart w:id="47" w:name="_Toc129010973"/>
      <w:r w:rsidRPr="00E7498E">
        <w:rPr>
          <w:rFonts w:ascii="Times New Roman" w:hAnsi="Times New Roman" w:cs="Times New Roman"/>
          <w:sz w:val="24"/>
          <w:szCs w:val="24"/>
        </w:rPr>
        <w:t>2.6 Транспортная инфраструктура</w:t>
      </w:r>
      <w:bookmarkEnd w:id="47"/>
    </w:p>
    <w:p w:rsidR="009E5D15"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sidRPr="003A3FC9">
        <w:rPr>
          <w:rFonts w:ascii="Times New Roman" w:hAnsi="Times New Roman" w:cs="Times New Roman"/>
          <w:color w:val="000000"/>
          <w:sz w:val="24"/>
          <w:szCs w:val="24"/>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r>
        <w:rPr>
          <w:rFonts w:ascii="Times New Roman" w:hAnsi="Times New Roman" w:cs="Times New Roman"/>
          <w:color w:val="000000"/>
          <w:sz w:val="24"/>
          <w:szCs w:val="24"/>
          <w:lang w:eastAsia="ar-SA"/>
        </w:rPr>
        <w:t>пространственно-</w:t>
      </w:r>
      <w:r w:rsidRPr="003A3FC9">
        <w:rPr>
          <w:rFonts w:ascii="Times New Roman" w:hAnsi="Times New Roman" w:cs="Times New Roman"/>
          <w:color w:val="000000"/>
          <w:sz w:val="24"/>
          <w:szCs w:val="24"/>
          <w:lang w:eastAsia="ar-SA"/>
        </w:rPr>
        <w:t>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9E5D15" w:rsidRDefault="009E5D15" w:rsidP="009E5D15">
      <w:pPr>
        <w:tabs>
          <w:tab w:val="left" w:pos="709"/>
        </w:tabs>
        <w:spacing w:after="0" w:line="240" w:lineRule="auto"/>
        <w:ind w:firstLine="709"/>
        <w:jc w:val="both"/>
        <w:rPr>
          <w:rFonts w:ascii="Times New Roman" w:hAnsi="Times New Roman" w:cs="Times New Roman"/>
          <w:color w:val="000000"/>
          <w:sz w:val="24"/>
          <w:szCs w:val="24"/>
          <w:lang w:eastAsia="ar-SA"/>
        </w:rPr>
      </w:pPr>
      <w:r w:rsidRPr="00CD5528">
        <w:rPr>
          <w:rFonts w:ascii="Times New Roman" w:hAnsi="Times New Roman" w:cs="Times New Roman"/>
          <w:color w:val="000000"/>
          <w:sz w:val="24"/>
          <w:szCs w:val="24"/>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9E5D15" w:rsidRDefault="009E5D15" w:rsidP="009E5D15">
      <w:pPr>
        <w:tabs>
          <w:tab w:val="left" w:pos="709"/>
        </w:tab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Согласно Постановлению Правительства Оренбургской области от 10 апреля 2012 года №313-п «Об утверждении перечня автомобильных дорог общего пользования регионального или межмуниципального значения, относящихся к государственной собственности Оренбургской области»:</w:t>
      </w:r>
    </w:p>
    <w:tbl>
      <w:tblPr>
        <w:tblStyle w:val="af6"/>
        <w:tblW w:w="0" w:type="auto"/>
        <w:tblLook w:val="04A0" w:firstRow="1" w:lastRow="0" w:firstColumn="1" w:lastColumn="0" w:noHBand="0" w:noVBand="1"/>
      </w:tblPr>
      <w:tblGrid>
        <w:gridCol w:w="2587"/>
        <w:gridCol w:w="2602"/>
        <w:gridCol w:w="1933"/>
        <w:gridCol w:w="1260"/>
        <w:gridCol w:w="1388"/>
      </w:tblGrid>
      <w:tr w:rsidR="009E5D15" w:rsidRPr="001034DE" w:rsidTr="00C826FA">
        <w:tc>
          <w:tcPr>
            <w:tcW w:w="2587" w:type="dxa"/>
            <w:vAlign w:val="center"/>
          </w:tcPr>
          <w:p w:rsidR="009E5D15" w:rsidRPr="001034DE" w:rsidRDefault="009E5D15" w:rsidP="00C826FA">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Идентификационный номер</w:t>
            </w:r>
          </w:p>
        </w:tc>
        <w:tc>
          <w:tcPr>
            <w:tcW w:w="2602" w:type="dxa"/>
            <w:vAlign w:val="center"/>
          </w:tcPr>
          <w:p w:rsidR="009E5D15" w:rsidRPr="001034DE" w:rsidRDefault="009E5D15" w:rsidP="00C826FA">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Наименование автомобильной дороги</w:t>
            </w:r>
          </w:p>
        </w:tc>
        <w:tc>
          <w:tcPr>
            <w:tcW w:w="1933" w:type="dxa"/>
            <w:vAlign w:val="center"/>
          </w:tcPr>
          <w:p w:rsidR="009E5D15" w:rsidRPr="001034DE" w:rsidRDefault="009E5D15" w:rsidP="00C826FA">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Протяженность общая</w:t>
            </w:r>
          </w:p>
        </w:tc>
        <w:tc>
          <w:tcPr>
            <w:tcW w:w="1260" w:type="dxa"/>
            <w:vAlign w:val="center"/>
          </w:tcPr>
          <w:p w:rsidR="009E5D15" w:rsidRPr="001034DE" w:rsidRDefault="009E5D15" w:rsidP="00C826FA">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Сведения о мостах</w:t>
            </w:r>
          </w:p>
        </w:tc>
        <w:tc>
          <w:tcPr>
            <w:tcW w:w="1388" w:type="dxa"/>
            <w:vAlign w:val="center"/>
          </w:tcPr>
          <w:p w:rsidR="009E5D15" w:rsidRPr="001034DE" w:rsidRDefault="009E5D15" w:rsidP="00C826FA">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Категория дороги</w:t>
            </w:r>
          </w:p>
        </w:tc>
      </w:tr>
      <w:tr w:rsidR="009E5D15" w:rsidRPr="00C67673" w:rsidTr="00C826FA">
        <w:tc>
          <w:tcPr>
            <w:tcW w:w="2587" w:type="dxa"/>
            <w:vAlign w:val="center"/>
          </w:tcPr>
          <w:p w:rsidR="009E5D15" w:rsidRPr="00C67673" w:rsidRDefault="009E5D15" w:rsidP="00C826FA">
            <w:pPr>
              <w:pStyle w:val="formattext"/>
              <w:spacing w:before="0" w:beforeAutospacing="0" w:after="0" w:afterAutospacing="0"/>
              <w:jc w:val="center"/>
              <w:textAlignment w:val="baseline"/>
            </w:pPr>
            <w:r w:rsidRPr="00C67673">
              <w:t>53 ОП МЗ 53Н-2602000</w:t>
            </w:r>
          </w:p>
        </w:tc>
        <w:tc>
          <w:tcPr>
            <w:tcW w:w="2602" w:type="dxa"/>
            <w:vAlign w:val="center"/>
          </w:tcPr>
          <w:p w:rsidR="009E5D15" w:rsidRPr="00C67673" w:rsidRDefault="009E5D15" w:rsidP="00C826FA">
            <w:pPr>
              <w:jc w:val="center"/>
              <w:rPr>
                <w:rFonts w:ascii="Times New Roman" w:hAnsi="Times New Roman"/>
                <w:sz w:val="24"/>
                <w:szCs w:val="24"/>
              </w:rPr>
            </w:pPr>
            <w:r w:rsidRPr="00C67673">
              <w:rPr>
                <w:rFonts w:ascii="Times New Roman" w:hAnsi="Times New Roman"/>
                <w:sz w:val="24"/>
                <w:szCs w:val="24"/>
              </w:rPr>
              <w:t>Воздвиженка - Петровское - Мальга</w:t>
            </w:r>
          </w:p>
        </w:tc>
        <w:tc>
          <w:tcPr>
            <w:tcW w:w="1933" w:type="dxa"/>
            <w:vAlign w:val="center"/>
          </w:tcPr>
          <w:p w:rsidR="009E5D15" w:rsidRPr="00C67673" w:rsidRDefault="009E5D15" w:rsidP="00C826FA">
            <w:pPr>
              <w:tabs>
                <w:tab w:val="left" w:pos="709"/>
              </w:tabs>
              <w:jc w:val="center"/>
              <w:rPr>
                <w:rFonts w:ascii="Times New Roman" w:hAnsi="Times New Roman"/>
                <w:sz w:val="24"/>
                <w:szCs w:val="24"/>
                <w:lang w:eastAsia="ar-SA"/>
              </w:rPr>
            </w:pPr>
            <w:r w:rsidRPr="00C67673">
              <w:rPr>
                <w:rFonts w:ascii="Times New Roman" w:hAnsi="Times New Roman"/>
                <w:sz w:val="24"/>
                <w:szCs w:val="24"/>
                <w:shd w:val="clear" w:color="auto" w:fill="FFFFFF"/>
              </w:rPr>
              <w:t>46,91</w:t>
            </w:r>
          </w:p>
        </w:tc>
        <w:tc>
          <w:tcPr>
            <w:tcW w:w="1260" w:type="dxa"/>
            <w:vAlign w:val="center"/>
          </w:tcPr>
          <w:p w:rsidR="009E5D15" w:rsidRPr="00C67673" w:rsidRDefault="009E5D15" w:rsidP="00C826FA">
            <w:pPr>
              <w:tabs>
                <w:tab w:val="left" w:pos="709"/>
              </w:tabs>
              <w:jc w:val="center"/>
              <w:rPr>
                <w:rFonts w:ascii="Times New Roman" w:hAnsi="Times New Roman"/>
                <w:sz w:val="24"/>
                <w:szCs w:val="24"/>
                <w:lang w:eastAsia="ar-SA"/>
              </w:rPr>
            </w:pPr>
            <w:r w:rsidRPr="00C67673">
              <w:rPr>
                <w:rFonts w:ascii="Times New Roman" w:hAnsi="Times New Roman"/>
                <w:sz w:val="24"/>
                <w:szCs w:val="24"/>
                <w:shd w:val="clear" w:color="auto" w:fill="FFFFFF"/>
              </w:rPr>
              <w:t>5</w:t>
            </w:r>
          </w:p>
        </w:tc>
        <w:tc>
          <w:tcPr>
            <w:tcW w:w="1388" w:type="dxa"/>
            <w:vAlign w:val="center"/>
          </w:tcPr>
          <w:p w:rsidR="009E5D15" w:rsidRPr="00C67673" w:rsidRDefault="009E5D15" w:rsidP="00C826FA">
            <w:pPr>
              <w:tabs>
                <w:tab w:val="left" w:pos="709"/>
              </w:tabs>
              <w:jc w:val="center"/>
              <w:rPr>
                <w:rFonts w:ascii="Times New Roman" w:hAnsi="Times New Roman"/>
                <w:sz w:val="24"/>
                <w:szCs w:val="24"/>
                <w:lang w:eastAsia="ar-SA"/>
              </w:rPr>
            </w:pPr>
            <w:r w:rsidRPr="00C67673">
              <w:rPr>
                <w:rFonts w:ascii="Times New Roman" w:hAnsi="Times New Roman"/>
                <w:sz w:val="24"/>
                <w:szCs w:val="24"/>
                <w:shd w:val="clear" w:color="auto" w:fill="FFFFFF"/>
              </w:rPr>
              <w:t>IV</w:t>
            </w:r>
          </w:p>
        </w:tc>
      </w:tr>
      <w:tr w:rsidR="009E5D15" w:rsidTr="00C826FA">
        <w:tc>
          <w:tcPr>
            <w:tcW w:w="2587" w:type="dxa"/>
            <w:vAlign w:val="center"/>
          </w:tcPr>
          <w:p w:rsidR="009E5D15" w:rsidRPr="00C67673" w:rsidRDefault="009E5D15" w:rsidP="00C826FA">
            <w:pPr>
              <w:pStyle w:val="formattext"/>
              <w:spacing w:before="0" w:beforeAutospacing="0" w:after="0" w:afterAutospacing="0"/>
              <w:jc w:val="center"/>
              <w:textAlignment w:val="baseline"/>
            </w:pPr>
            <w:r w:rsidRPr="00C67673">
              <w:t>53 ОП МЗ 53Н-2602110</w:t>
            </w:r>
          </w:p>
        </w:tc>
        <w:tc>
          <w:tcPr>
            <w:tcW w:w="2602" w:type="dxa"/>
            <w:vAlign w:val="center"/>
          </w:tcPr>
          <w:p w:rsidR="009E5D15" w:rsidRPr="00C67673" w:rsidRDefault="009E5D15" w:rsidP="00C826FA">
            <w:pPr>
              <w:pStyle w:val="formattext"/>
              <w:spacing w:before="0" w:beforeAutospacing="0" w:after="0" w:afterAutospacing="0"/>
              <w:jc w:val="center"/>
              <w:textAlignment w:val="baseline"/>
            </w:pPr>
            <w:r w:rsidRPr="00C67673">
              <w:t>Подъезд к с. Екатериновка от автомобильной дороги Воздвиженка - Петровское - Мальга</w:t>
            </w:r>
          </w:p>
        </w:tc>
        <w:tc>
          <w:tcPr>
            <w:tcW w:w="1933" w:type="dxa"/>
            <w:vAlign w:val="center"/>
          </w:tcPr>
          <w:p w:rsidR="009E5D15" w:rsidRPr="00C67673" w:rsidRDefault="009E5D15" w:rsidP="00C826FA">
            <w:pPr>
              <w:pStyle w:val="formattext"/>
              <w:spacing w:before="0" w:beforeAutospacing="0" w:after="0" w:afterAutospacing="0"/>
              <w:jc w:val="center"/>
              <w:textAlignment w:val="baseline"/>
            </w:pPr>
            <w:r w:rsidRPr="00C67673">
              <w:t>3,36</w:t>
            </w:r>
          </w:p>
        </w:tc>
        <w:tc>
          <w:tcPr>
            <w:tcW w:w="1260" w:type="dxa"/>
            <w:vAlign w:val="center"/>
          </w:tcPr>
          <w:p w:rsidR="009E5D15" w:rsidRPr="00C67673" w:rsidRDefault="009E5D15" w:rsidP="00C826FA">
            <w:pPr>
              <w:tabs>
                <w:tab w:val="left" w:pos="709"/>
              </w:tabs>
              <w:jc w:val="center"/>
              <w:rPr>
                <w:rFonts w:ascii="Times New Roman" w:hAnsi="Times New Roman"/>
                <w:sz w:val="24"/>
                <w:szCs w:val="24"/>
              </w:rPr>
            </w:pPr>
            <w:r w:rsidRPr="00C67673">
              <w:rPr>
                <w:rFonts w:ascii="Times New Roman" w:hAnsi="Times New Roman"/>
                <w:sz w:val="24"/>
                <w:szCs w:val="24"/>
              </w:rPr>
              <w:t>-</w:t>
            </w:r>
          </w:p>
        </w:tc>
        <w:tc>
          <w:tcPr>
            <w:tcW w:w="1388" w:type="dxa"/>
            <w:vAlign w:val="center"/>
          </w:tcPr>
          <w:p w:rsidR="009E5D15" w:rsidRPr="00C67673" w:rsidRDefault="009E5D15" w:rsidP="00C826FA">
            <w:pPr>
              <w:tabs>
                <w:tab w:val="left" w:pos="709"/>
              </w:tabs>
              <w:jc w:val="center"/>
              <w:rPr>
                <w:rFonts w:ascii="Times New Roman" w:hAnsi="Times New Roman"/>
                <w:sz w:val="24"/>
                <w:szCs w:val="24"/>
              </w:rPr>
            </w:pPr>
            <w:r w:rsidRPr="00C67673">
              <w:rPr>
                <w:rFonts w:ascii="Times New Roman" w:hAnsi="Times New Roman"/>
                <w:sz w:val="24"/>
                <w:szCs w:val="24"/>
              </w:rPr>
              <w:t>IV</w:t>
            </w:r>
          </w:p>
        </w:tc>
      </w:tr>
      <w:tr w:rsidR="009E5D15" w:rsidRPr="00C67673" w:rsidTr="00C826FA">
        <w:tc>
          <w:tcPr>
            <w:tcW w:w="2587" w:type="dxa"/>
            <w:vAlign w:val="center"/>
          </w:tcPr>
          <w:p w:rsidR="009E5D15" w:rsidRPr="00C67673" w:rsidRDefault="009E5D15" w:rsidP="00C826FA">
            <w:pPr>
              <w:pStyle w:val="formattext"/>
              <w:spacing w:before="0" w:beforeAutospacing="0" w:after="0" w:afterAutospacing="0"/>
              <w:jc w:val="center"/>
              <w:textAlignment w:val="baseline"/>
            </w:pPr>
            <w:r w:rsidRPr="00C67673">
              <w:t>53 ОП МЗ 53Н-2602120</w:t>
            </w:r>
          </w:p>
        </w:tc>
        <w:tc>
          <w:tcPr>
            <w:tcW w:w="2602" w:type="dxa"/>
            <w:vAlign w:val="center"/>
          </w:tcPr>
          <w:p w:rsidR="009E5D15" w:rsidRPr="00C67673" w:rsidRDefault="009E5D15" w:rsidP="00C826FA">
            <w:pPr>
              <w:pStyle w:val="formattext"/>
              <w:spacing w:before="0" w:beforeAutospacing="0" w:after="0" w:afterAutospacing="0"/>
              <w:jc w:val="center"/>
              <w:textAlignment w:val="baseline"/>
            </w:pPr>
            <w:r w:rsidRPr="00C67673">
              <w:t>Подъезд к с. Каировка от автомобильной дороги Воздвиженка - Петровское - Мальга</w:t>
            </w:r>
          </w:p>
        </w:tc>
        <w:tc>
          <w:tcPr>
            <w:tcW w:w="1933" w:type="dxa"/>
            <w:vAlign w:val="center"/>
          </w:tcPr>
          <w:p w:rsidR="009E5D15" w:rsidRPr="00C67673" w:rsidRDefault="009E5D15" w:rsidP="00C826FA">
            <w:pPr>
              <w:pStyle w:val="formattext"/>
              <w:spacing w:before="0" w:beforeAutospacing="0" w:after="0" w:afterAutospacing="0"/>
              <w:jc w:val="center"/>
              <w:textAlignment w:val="baseline"/>
            </w:pPr>
            <w:r w:rsidRPr="00C67673">
              <w:t>3,30</w:t>
            </w:r>
          </w:p>
        </w:tc>
        <w:tc>
          <w:tcPr>
            <w:tcW w:w="1260" w:type="dxa"/>
            <w:vAlign w:val="center"/>
          </w:tcPr>
          <w:p w:rsidR="009E5D15" w:rsidRPr="00C67673" w:rsidRDefault="009E5D15" w:rsidP="00C826FA">
            <w:pPr>
              <w:pStyle w:val="formattext"/>
              <w:spacing w:before="0" w:beforeAutospacing="0" w:after="0" w:afterAutospacing="0"/>
              <w:jc w:val="center"/>
              <w:textAlignment w:val="baseline"/>
            </w:pPr>
            <w:r w:rsidRPr="00C67673">
              <w:t>-</w:t>
            </w:r>
          </w:p>
        </w:tc>
        <w:tc>
          <w:tcPr>
            <w:tcW w:w="1388" w:type="dxa"/>
            <w:vAlign w:val="center"/>
          </w:tcPr>
          <w:p w:rsidR="009E5D15" w:rsidRPr="00C67673" w:rsidRDefault="009E5D15" w:rsidP="00C826FA">
            <w:pPr>
              <w:pStyle w:val="formattext"/>
              <w:spacing w:before="0" w:beforeAutospacing="0" w:after="0" w:afterAutospacing="0"/>
              <w:jc w:val="center"/>
              <w:textAlignment w:val="baseline"/>
            </w:pPr>
            <w:r w:rsidRPr="00C67673">
              <w:t>IV</w:t>
            </w:r>
          </w:p>
        </w:tc>
      </w:tr>
      <w:tr w:rsidR="009E5D15" w:rsidRPr="00C67673" w:rsidTr="00C826FA">
        <w:tc>
          <w:tcPr>
            <w:tcW w:w="2587" w:type="dxa"/>
            <w:vAlign w:val="center"/>
          </w:tcPr>
          <w:p w:rsidR="009E5D15" w:rsidRPr="00C67673" w:rsidRDefault="009E5D15" w:rsidP="00C826FA">
            <w:pPr>
              <w:pStyle w:val="formattext"/>
              <w:spacing w:before="0" w:beforeAutospacing="0" w:after="0" w:afterAutospacing="0"/>
              <w:jc w:val="center"/>
              <w:textAlignment w:val="baseline"/>
            </w:pPr>
            <w:r w:rsidRPr="00C67673">
              <w:t>53 ОП МЗ 53Н-2602130</w:t>
            </w:r>
          </w:p>
        </w:tc>
        <w:tc>
          <w:tcPr>
            <w:tcW w:w="2602" w:type="dxa"/>
            <w:vAlign w:val="center"/>
          </w:tcPr>
          <w:p w:rsidR="009E5D15" w:rsidRPr="00C67673" w:rsidRDefault="009E5D15" w:rsidP="00C826FA">
            <w:pPr>
              <w:pStyle w:val="formattext"/>
              <w:spacing w:before="0" w:beforeAutospacing="0" w:after="0" w:afterAutospacing="0"/>
              <w:jc w:val="center"/>
              <w:textAlignment w:val="baseline"/>
            </w:pPr>
            <w:r w:rsidRPr="00C67673">
              <w:t>Подъезд к с. Ковыловка от автомобильной дороги Воздвиженка - Петровское - Мальга</w:t>
            </w:r>
          </w:p>
        </w:tc>
        <w:tc>
          <w:tcPr>
            <w:tcW w:w="1933" w:type="dxa"/>
            <w:vAlign w:val="center"/>
          </w:tcPr>
          <w:p w:rsidR="009E5D15" w:rsidRPr="00C67673" w:rsidRDefault="009E5D15" w:rsidP="00C826FA">
            <w:pPr>
              <w:pStyle w:val="formattext"/>
              <w:spacing w:before="0" w:beforeAutospacing="0" w:after="0" w:afterAutospacing="0"/>
              <w:jc w:val="center"/>
              <w:textAlignment w:val="baseline"/>
            </w:pPr>
            <w:r w:rsidRPr="00C67673">
              <w:t>1,39</w:t>
            </w:r>
          </w:p>
        </w:tc>
        <w:tc>
          <w:tcPr>
            <w:tcW w:w="1260" w:type="dxa"/>
            <w:vAlign w:val="center"/>
          </w:tcPr>
          <w:p w:rsidR="009E5D15" w:rsidRPr="00C67673" w:rsidRDefault="009E5D15" w:rsidP="00C826FA">
            <w:pPr>
              <w:pStyle w:val="formattext"/>
              <w:spacing w:before="0" w:beforeAutospacing="0" w:after="0" w:afterAutospacing="0"/>
              <w:jc w:val="center"/>
              <w:textAlignment w:val="baseline"/>
            </w:pPr>
            <w:r w:rsidRPr="00C67673">
              <w:t>-</w:t>
            </w:r>
          </w:p>
        </w:tc>
        <w:tc>
          <w:tcPr>
            <w:tcW w:w="1388" w:type="dxa"/>
            <w:vAlign w:val="center"/>
          </w:tcPr>
          <w:p w:rsidR="009E5D15" w:rsidRPr="00C67673" w:rsidRDefault="009E5D15" w:rsidP="00C826FA">
            <w:pPr>
              <w:pStyle w:val="formattext"/>
              <w:spacing w:before="0" w:beforeAutospacing="0" w:after="0" w:afterAutospacing="0"/>
              <w:jc w:val="center"/>
              <w:textAlignment w:val="baseline"/>
            </w:pPr>
            <w:r w:rsidRPr="00C67673">
              <w:t>IV</w:t>
            </w:r>
          </w:p>
        </w:tc>
      </w:tr>
      <w:tr w:rsidR="009E5D15" w:rsidRPr="00C67673" w:rsidTr="00C826FA">
        <w:tc>
          <w:tcPr>
            <w:tcW w:w="2587" w:type="dxa"/>
            <w:vAlign w:val="center"/>
          </w:tcPr>
          <w:p w:rsidR="009E5D15" w:rsidRPr="00C67673" w:rsidRDefault="009E5D15" w:rsidP="00C826FA">
            <w:pPr>
              <w:pStyle w:val="formattext"/>
              <w:spacing w:before="0" w:beforeAutospacing="0" w:after="0" w:afterAutospacing="0"/>
              <w:jc w:val="center"/>
              <w:textAlignment w:val="baseline"/>
            </w:pPr>
            <w:r w:rsidRPr="00C67673">
              <w:t>53 ОП МЗ 53Н-2602150</w:t>
            </w:r>
          </w:p>
        </w:tc>
        <w:tc>
          <w:tcPr>
            <w:tcW w:w="2602" w:type="dxa"/>
            <w:vAlign w:val="center"/>
          </w:tcPr>
          <w:p w:rsidR="009E5D15" w:rsidRPr="00C67673" w:rsidRDefault="009E5D15" w:rsidP="00C826FA">
            <w:pPr>
              <w:pStyle w:val="formattext"/>
              <w:spacing w:before="0" w:beforeAutospacing="0" w:after="0" w:afterAutospacing="0"/>
              <w:jc w:val="center"/>
              <w:textAlignment w:val="baseline"/>
            </w:pPr>
            <w:r w:rsidRPr="00C67673">
              <w:t>Подъезд к с. Нижнеаскарово от автомобильной дороги Воздвиженка - Петровское - Мальга</w:t>
            </w:r>
          </w:p>
        </w:tc>
        <w:tc>
          <w:tcPr>
            <w:tcW w:w="1933" w:type="dxa"/>
            <w:vAlign w:val="center"/>
          </w:tcPr>
          <w:p w:rsidR="009E5D15" w:rsidRPr="00C67673" w:rsidRDefault="009E5D15" w:rsidP="00C826FA">
            <w:pPr>
              <w:pStyle w:val="formattext"/>
              <w:spacing w:before="0" w:beforeAutospacing="0" w:after="0" w:afterAutospacing="0"/>
              <w:jc w:val="center"/>
              <w:textAlignment w:val="baseline"/>
            </w:pPr>
            <w:r w:rsidRPr="00C67673">
              <w:t>0,80</w:t>
            </w:r>
          </w:p>
        </w:tc>
        <w:tc>
          <w:tcPr>
            <w:tcW w:w="1260" w:type="dxa"/>
            <w:vAlign w:val="center"/>
          </w:tcPr>
          <w:p w:rsidR="009E5D15" w:rsidRPr="00C67673" w:rsidRDefault="009E5D15" w:rsidP="00C826FA">
            <w:pPr>
              <w:pStyle w:val="formattext"/>
              <w:spacing w:before="0" w:beforeAutospacing="0" w:after="0" w:afterAutospacing="0"/>
              <w:jc w:val="center"/>
              <w:textAlignment w:val="baseline"/>
            </w:pPr>
            <w:r w:rsidRPr="00C67673">
              <w:t>-</w:t>
            </w:r>
          </w:p>
        </w:tc>
        <w:tc>
          <w:tcPr>
            <w:tcW w:w="1388" w:type="dxa"/>
            <w:vAlign w:val="center"/>
          </w:tcPr>
          <w:p w:rsidR="009E5D15" w:rsidRPr="00C67673" w:rsidRDefault="009E5D15" w:rsidP="00C826FA">
            <w:pPr>
              <w:pStyle w:val="formattext"/>
              <w:spacing w:before="0" w:beforeAutospacing="0" w:after="0" w:afterAutospacing="0"/>
              <w:jc w:val="center"/>
              <w:textAlignment w:val="baseline"/>
            </w:pPr>
            <w:r w:rsidRPr="00C67673">
              <w:t>IV</w:t>
            </w:r>
          </w:p>
        </w:tc>
      </w:tr>
      <w:tr w:rsidR="009E5D15" w:rsidRPr="001034DE" w:rsidTr="00C826FA">
        <w:tc>
          <w:tcPr>
            <w:tcW w:w="2587" w:type="dxa"/>
            <w:vAlign w:val="center"/>
          </w:tcPr>
          <w:p w:rsidR="009E5D15" w:rsidRPr="001034DE" w:rsidRDefault="009E5D15" w:rsidP="00C826FA">
            <w:pPr>
              <w:pStyle w:val="formattext"/>
              <w:spacing w:before="0" w:beforeAutospacing="0" w:after="0" w:afterAutospacing="0"/>
              <w:jc w:val="center"/>
              <w:textAlignment w:val="baseline"/>
            </w:pPr>
            <w:r w:rsidRPr="001034DE">
              <w:t>53 ОП МЗ 53Н-2602160</w:t>
            </w:r>
          </w:p>
        </w:tc>
        <w:tc>
          <w:tcPr>
            <w:tcW w:w="2602" w:type="dxa"/>
            <w:vAlign w:val="center"/>
          </w:tcPr>
          <w:p w:rsidR="009E5D15" w:rsidRPr="001034DE" w:rsidRDefault="009E5D15" w:rsidP="00C826FA">
            <w:pPr>
              <w:pStyle w:val="formattext"/>
              <w:spacing w:before="0" w:beforeAutospacing="0" w:after="0" w:afterAutospacing="0"/>
              <w:jc w:val="center"/>
              <w:textAlignment w:val="baseline"/>
            </w:pPr>
            <w:r w:rsidRPr="001034DE">
              <w:t>Подъезд к с. Среднеаскарово от автомобильной дороги Воздвиженка - Петровское - Мальга</w:t>
            </w:r>
          </w:p>
        </w:tc>
        <w:tc>
          <w:tcPr>
            <w:tcW w:w="1933" w:type="dxa"/>
            <w:vAlign w:val="center"/>
          </w:tcPr>
          <w:p w:rsidR="009E5D15" w:rsidRPr="001034DE" w:rsidRDefault="009E5D15" w:rsidP="00C826FA">
            <w:pPr>
              <w:pStyle w:val="formattext"/>
              <w:spacing w:before="0" w:beforeAutospacing="0" w:after="0" w:afterAutospacing="0"/>
              <w:jc w:val="center"/>
              <w:textAlignment w:val="baseline"/>
            </w:pPr>
            <w:r w:rsidRPr="001034DE">
              <w:t>0,50</w:t>
            </w:r>
          </w:p>
        </w:tc>
        <w:tc>
          <w:tcPr>
            <w:tcW w:w="1260" w:type="dxa"/>
            <w:vAlign w:val="center"/>
          </w:tcPr>
          <w:p w:rsidR="009E5D15" w:rsidRPr="00C67673" w:rsidRDefault="009E5D15" w:rsidP="00C826FA">
            <w:pPr>
              <w:pStyle w:val="formattext"/>
              <w:spacing w:before="0" w:beforeAutospacing="0" w:after="0" w:afterAutospacing="0"/>
              <w:jc w:val="center"/>
              <w:textAlignment w:val="baseline"/>
            </w:pPr>
            <w:r w:rsidRPr="00C67673">
              <w:t>-</w:t>
            </w:r>
          </w:p>
        </w:tc>
        <w:tc>
          <w:tcPr>
            <w:tcW w:w="1388" w:type="dxa"/>
            <w:vAlign w:val="center"/>
          </w:tcPr>
          <w:p w:rsidR="009E5D15" w:rsidRPr="00C67673" w:rsidRDefault="009E5D15" w:rsidP="00C826FA">
            <w:pPr>
              <w:pStyle w:val="formattext"/>
              <w:spacing w:before="0" w:beforeAutospacing="0" w:after="0" w:afterAutospacing="0"/>
              <w:jc w:val="center"/>
              <w:textAlignment w:val="baseline"/>
            </w:pPr>
            <w:r w:rsidRPr="00C67673">
              <w:t>IV</w:t>
            </w:r>
          </w:p>
        </w:tc>
      </w:tr>
    </w:tbl>
    <w:p w:rsidR="009E5D15" w:rsidRDefault="009E5D15" w:rsidP="009E5D15">
      <w:pPr>
        <w:tabs>
          <w:tab w:val="left" w:pos="709"/>
        </w:tabs>
        <w:spacing w:after="0" w:line="240" w:lineRule="auto"/>
        <w:ind w:firstLine="709"/>
        <w:jc w:val="both"/>
        <w:rPr>
          <w:rFonts w:ascii="Times New Roman" w:hAnsi="Times New Roman" w:cs="Times New Roman"/>
          <w:color w:val="000000"/>
          <w:sz w:val="24"/>
          <w:szCs w:val="24"/>
          <w:lang w:eastAsia="ar-SA"/>
        </w:rPr>
      </w:pPr>
    </w:p>
    <w:p w:rsidR="009E5D15" w:rsidRDefault="009E5D15" w:rsidP="009E5D15">
      <w:pPr>
        <w:pStyle w:val="1"/>
        <w:spacing w:before="100" w:beforeAutospacing="1" w:after="100" w:afterAutospacing="1"/>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E5D15" w:rsidRPr="00347464" w:rsidRDefault="009E5D15" w:rsidP="009E5D15">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48" w:name="_Toc129010974"/>
      <w:r w:rsidRPr="00E7498E">
        <w:rPr>
          <w:rFonts w:ascii="Times New Roman" w:hAnsi="Times New Roman" w:cs="Times New Roman"/>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48"/>
    </w:p>
    <w:p w:rsidR="009E5D15" w:rsidRDefault="009E5D15" w:rsidP="009E5D15">
      <w:pPr>
        <w:spacing w:after="0" w:line="240" w:lineRule="auto"/>
        <w:ind w:firstLine="709"/>
        <w:jc w:val="both"/>
        <w:rPr>
          <w:rFonts w:ascii="Times New Roman" w:hAnsi="Times New Roman" w:cs="Times New Roman"/>
          <w:bCs/>
          <w:sz w:val="24"/>
          <w:szCs w:val="24"/>
        </w:rPr>
      </w:pPr>
      <w:bookmarkStart w:id="49" w:name="_Toc8827705"/>
      <w:r w:rsidRPr="007863AB">
        <w:rPr>
          <w:rFonts w:ascii="Times New Roman" w:hAnsi="Times New Roman" w:cs="Times New Roman"/>
          <w:bCs/>
          <w:sz w:val="24"/>
          <w:szCs w:val="24"/>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w:t>
      </w:r>
      <w:r w:rsidR="007A58A3">
        <w:rPr>
          <w:rFonts w:ascii="Times New Roman" w:hAnsi="Times New Roman" w:cs="Times New Roman"/>
          <w:bCs/>
          <w:sz w:val="24"/>
          <w:szCs w:val="24"/>
        </w:rPr>
        <w:t xml:space="preserve"> </w:t>
      </w:r>
      <w:r>
        <w:rPr>
          <w:rFonts w:ascii="Times New Roman" w:hAnsi="Times New Roman" w:cs="Times New Roman"/>
          <w:bCs/>
          <w:sz w:val="24"/>
          <w:szCs w:val="24"/>
        </w:rPr>
        <w:t>Петровский сельсовет</w:t>
      </w:r>
      <w:r w:rsidR="007A58A3">
        <w:rPr>
          <w:rFonts w:ascii="Times New Roman" w:hAnsi="Times New Roman" w:cs="Times New Roman"/>
          <w:bCs/>
          <w:sz w:val="24"/>
          <w:szCs w:val="24"/>
        </w:rPr>
        <w:t xml:space="preserve"> </w:t>
      </w:r>
      <w:r>
        <w:rPr>
          <w:rFonts w:ascii="Times New Roman" w:hAnsi="Times New Roman" w:cs="Times New Roman"/>
          <w:bCs/>
          <w:sz w:val="24"/>
          <w:szCs w:val="24"/>
        </w:rPr>
        <w:t>Саракташского</w:t>
      </w:r>
      <w:r w:rsidRPr="007863AB">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7863AB">
        <w:rPr>
          <w:rFonts w:ascii="Times New Roman" w:hAnsi="Times New Roman" w:cs="Times New Roman"/>
          <w:bCs/>
          <w:sz w:val="24"/>
          <w:szCs w:val="24"/>
        </w:rPr>
        <w:t>,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bookmarkEnd w:id="49"/>
    <w:p w:rsidR="009E5D15" w:rsidRDefault="009E5D15" w:rsidP="009E5D15">
      <w:pPr>
        <w:pStyle w:val="1"/>
        <w:spacing w:before="100" w:beforeAutospacing="1" w:after="100" w:afterAutospacing="1"/>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E5D15" w:rsidRPr="007863AB" w:rsidRDefault="009E5D15" w:rsidP="009E5D15">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50" w:name="_Toc129010975"/>
      <w:r w:rsidRPr="007863AB">
        <w:rPr>
          <w:rFonts w:ascii="Times New Roman" w:hAnsi="Times New Roman" w:cs="Times New Roman"/>
          <w:sz w:val="24"/>
          <w:szCs w:val="24"/>
          <w:shd w:val="clear" w:color="auto" w:fill="FFFFFF"/>
        </w:rPr>
        <w:t>4.Утвержденные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0"/>
    </w:p>
    <w:p w:rsidR="009E5D15"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территории муниципального образования Петровский сельсовет Саракташского района Оренбургской области согласно СТП Оренбургской области планируемые объекты регионального и федерального значения отсутствуют. </w:t>
      </w:r>
    </w:p>
    <w:p w:rsidR="009E5D15" w:rsidRPr="00A65C0E" w:rsidRDefault="009E5D15" w:rsidP="009E5D15">
      <w:pPr>
        <w:spacing w:after="0"/>
        <w:ind w:firstLine="851"/>
        <w:jc w:val="both"/>
        <w:rPr>
          <w:rFonts w:ascii="Times New Roman" w:hAnsi="Times New Roman" w:cs="Times New Roman"/>
          <w:bCs/>
          <w:sz w:val="24"/>
          <w:szCs w:val="24"/>
        </w:rPr>
      </w:pPr>
    </w:p>
    <w:p w:rsidR="009E5D15" w:rsidRPr="00A65C0E" w:rsidRDefault="009E5D15" w:rsidP="009E5D15">
      <w:pPr>
        <w:spacing w:after="0"/>
        <w:ind w:firstLine="851"/>
        <w:jc w:val="both"/>
        <w:rPr>
          <w:rFonts w:ascii="Times New Roman" w:hAnsi="Times New Roman" w:cs="Times New Roman"/>
          <w:bCs/>
          <w:sz w:val="24"/>
          <w:szCs w:val="24"/>
        </w:rPr>
      </w:pPr>
    </w:p>
    <w:p w:rsidR="009E5D15" w:rsidRPr="00CB51AF" w:rsidRDefault="009E5D15" w:rsidP="009E5D15">
      <w:pPr>
        <w:widowControl w:val="0"/>
        <w:spacing w:after="0"/>
        <w:jc w:val="both"/>
        <w:rPr>
          <w:rFonts w:ascii="Times New Roman" w:hAnsi="Times New Roman" w:cs="Times New Roman"/>
          <w:color w:val="000000"/>
          <w:sz w:val="24"/>
          <w:szCs w:val="24"/>
          <w:lang w:eastAsia="ar-SA"/>
        </w:rPr>
        <w:sectPr w:rsidR="009E5D15" w:rsidRPr="00CB51AF" w:rsidSect="00C826FA">
          <w:headerReference w:type="default" r:id="rId14"/>
          <w:footerReference w:type="default" r:id="rId15"/>
          <w:pgSz w:w="11906" w:h="16838"/>
          <w:pgMar w:top="1282" w:right="850" w:bottom="851" w:left="1276" w:header="708" w:footer="242" w:gutter="0"/>
          <w:cols w:space="708"/>
          <w:titlePg/>
          <w:docGrid w:linePitch="360"/>
        </w:sectPr>
      </w:pPr>
    </w:p>
    <w:p w:rsidR="009E5D15" w:rsidRDefault="009E5D15" w:rsidP="009E5D15">
      <w:pPr>
        <w:pStyle w:val="1"/>
        <w:spacing w:before="100" w:beforeAutospacing="1" w:after="100" w:afterAutospacing="1"/>
        <w:ind w:firstLine="709"/>
        <w:jc w:val="both"/>
        <w:rPr>
          <w:rFonts w:ascii="Times New Roman" w:eastAsia="Times New Roman" w:hAnsi="Times New Roman" w:cs="Times New Roman"/>
          <w:sz w:val="24"/>
          <w:szCs w:val="24"/>
        </w:rPr>
      </w:pPr>
      <w:bookmarkStart w:id="51" w:name="_Toc129010976"/>
      <w:r w:rsidRPr="005C0007">
        <w:rPr>
          <w:rFonts w:ascii="Times New Roman" w:eastAsia="Times New Roman" w:hAnsi="Times New Roman" w:cs="Times New Roman"/>
        </w:rPr>
        <w:t>5.</w:t>
      </w:r>
      <w:r w:rsidRPr="005C0007">
        <w:rPr>
          <w:rFonts w:ascii="Times New Roman" w:eastAsia="Times New Roman" w:hAnsi="Times New Roman" w:cs="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1"/>
    </w:p>
    <w:p w:rsidR="009E5D15" w:rsidRDefault="009E5D15" w:rsidP="009E5D15">
      <w:pPr>
        <w:pStyle w:val="ae"/>
        <w:numPr>
          <w:ilvl w:val="0"/>
          <w:numId w:val="3"/>
        </w:numPr>
        <w:spacing w:after="0" w:line="240" w:lineRule="auto"/>
        <w:jc w:val="both"/>
        <w:rPr>
          <w:rFonts w:ascii="Times New Roman" w:eastAsia="Calibri" w:hAnsi="Times New Roman"/>
          <w:sz w:val="24"/>
          <w:szCs w:val="24"/>
          <w:lang w:eastAsia="en-US"/>
        </w:rPr>
      </w:pPr>
      <w:bookmarkStart w:id="52" w:name="dst101700"/>
      <w:bookmarkEnd w:id="52"/>
      <w:r w:rsidRPr="00040A2A">
        <w:rPr>
          <w:rFonts w:ascii="Times New Roman" w:eastAsia="Calibri" w:hAnsi="Times New Roman"/>
          <w:sz w:val="24"/>
          <w:szCs w:val="24"/>
          <w:lang w:eastAsia="en-US"/>
        </w:rPr>
        <w:t>Объект культурно-досугового (клубного) типа</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xml:space="preserve">в с. Петровское: </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расширение существующего учреждения клубного типа на 100 мест путем реконструкции.</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в с. Андреевка:</w:t>
      </w:r>
    </w:p>
    <w:p w:rsidR="009E5D15" w:rsidRPr="00431CB0" w:rsidRDefault="009E5D15" w:rsidP="009E5D1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31CB0">
        <w:rPr>
          <w:rFonts w:ascii="Times New Roman" w:eastAsia="Calibri" w:hAnsi="Times New Roman" w:cs="Times New Roman"/>
          <w:color w:val="000000"/>
          <w:sz w:val="24"/>
          <w:szCs w:val="24"/>
          <w:lang w:eastAsia="en-US"/>
        </w:rPr>
        <w:t>- расширение существующего учреждения клубного типа на 50 мест путем реконструкции.</w:t>
      </w:r>
    </w:p>
    <w:p w:rsidR="009E5D15"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Общеобразовательная организация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Лечебно-профилактическая медицинская организация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Предприятие по разведению молочного крупного рогатого</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Объект, связанный с производственной деятельностью</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Объект размещения отходов</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Станция автозаправочная</w:t>
      </w:r>
    </w:p>
    <w:p w:rsidR="009E5D15" w:rsidRPr="00040A2A" w:rsidRDefault="009E5D15" w:rsidP="009E5D15">
      <w:pPr>
        <w:pStyle w:val="ae"/>
        <w:numPr>
          <w:ilvl w:val="0"/>
          <w:numId w:val="3"/>
        </w:numPr>
        <w:spacing w:after="0" w:line="240" w:lineRule="auto"/>
        <w:jc w:val="both"/>
        <w:rPr>
          <w:rFonts w:ascii="Times New Roman" w:eastAsia="Calibri" w:hAnsi="Times New Roman"/>
          <w:sz w:val="24"/>
          <w:szCs w:val="24"/>
          <w:lang w:eastAsia="en-US"/>
        </w:rPr>
      </w:pPr>
      <w:r w:rsidRPr="00040A2A">
        <w:rPr>
          <w:rFonts w:ascii="Times New Roman" w:eastAsia="Calibri" w:hAnsi="Times New Roman"/>
          <w:sz w:val="24"/>
          <w:szCs w:val="24"/>
          <w:lang w:eastAsia="en-US"/>
        </w:rPr>
        <w:t>Очистные сооружения (КОС)</w:t>
      </w:r>
    </w:p>
    <w:p w:rsidR="009E5D15" w:rsidRPr="00247868" w:rsidRDefault="009E5D15" w:rsidP="009E5D15">
      <w:pPr>
        <w:widowControl w:val="0"/>
        <w:spacing w:after="0" w:line="240" w:lineRule="auto"/>
        <w:ind w:firstLine="709"/>
        <w:jc w:val="both"/>
        <w:rPr>
          <w:rFonts w:ascii="Times New Roman" w:hAnsi="Times New Roman" w:cs="Times New Roman"/>
        </w:rPr>
        <w:sectPr w:rsidR="009E5D15" w:rsidRPr="00247868" w:rsidSect="00C826FA">
          <w:pgSz w:w="11906" w:h="16838"/>
          <w:pgMar w:top="1134" w:right="851" w:bottom="1134" w:left="1701" w:header="709" w:footer="709" w:gutter="0"/>
          <w:cols w:space="708"/>
          <w:docGrid w:linePitch="360"/>
        </w:sectPr>
      </w:pPr>
    </w:p>
    <w:p w:rsidR="009E5D15" w:rsidRPr="00347464" w:rsidRDefault="009E5D15" w:rsidP="009E5D15">
      <w:pPr>
        <w:pStyle w:val="1"/>
        <w:spacing w:before="100" w:beforeAutospacing="1" w:after="100" w:afterAutospacing="1"/>
        <w:ind w:firstLine="709"/>
        <w:jc w:val="both"/>
        <w:rPr>
          <w:rFonts w:ascii="Times New Roman" w:eastAsia="Times New Roman" w:hAnsi="Times New Roman" w:cs="Times New Roman"/>
          <w:sz w:val="24"/>
          <w:szCs w:val="24"/>
        </w:rPr>
      </w:pPr>
      <w:bookmarkStart w:id="53" w:name="_Toc129010977"/>
      <w:r w:rsidRPr="00347464">
        <w:rPr>
          <w:rFonts w:ascii="Times New Roman" w:eastAsia="Times New Roman" w:hAnsi="Times New Roman" w:cs="Times New Roman"/>
          <w:sz w:val="24"/>
          <w:szCs w:val="24"/>
        </w:rPr>
        <w:t>6.  Перечень и характеристика основных факторов риска возникновения чрезвычайных ситуаций природного и техногенного характера</w:t>
      </w:r>
      <w:bookmarkEnd w:id="53"/>
    </w:p>
    <w:p w:rsidR="009E5D15" w:rsidRPr="00187262"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w:t>
      </w:r>
      <w:r w:rsidRPr="00187262">
        <w:rPr>
          <w:rFonts w:ascii="Times New Roman" w:hAnsi="Times New Roman" w:cs="Times New Roman"/>
          <w:bCs/>
          <w:sz w:val="24"/>
          <w:szCs w:val="24"/>
        </w:rPr>
        <w:t xml:space="preserve"> основным опасностям на территории Оренбургской области следует отнести:</w:t>
      </w:r>
    </w:p>
    <w:p w:rsidR="009E5D15" w:rsidRPr="00187262"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187262">
        <w:rPr>
          <w:rFonts w:ascii="Times New Roman" w:hAnsi="Times New Roman" w:cs="Times New Roman"/>
          <w:bCs/>
          <w:sz w:val="24"/>
          <w:szCs w:val="24"/>
        </w:rPr>
        <w:t>техногенные – опасности на транспорте, взрывопожароопасность, химическая опасность;</w:t>
      </w:r>
    </w:p>
    <w:p w:rsidR="009E5D15" w:rsidRPr="00187262"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187262">
        <w:rPr>
          <w:rFonts w:ascii="Times New Roman" w:hAnsi="Times New Roman" w:cs="Times New Roman"/>
          <w:bCs/>
          <w:sz w:val="24"/>
          <w:szCs w:val="24"/>
        </w:rPr>
        <w:t xml:space="preserve"> природные – агрометеорологические, метеорологические и гидрологические опасности;</w:t>
      </w:r>
    </w:p>
    <w:p w:rsidR="009E5D15" w:rsidRPr="00187262"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Pr="00187262">
        <w:rPr>
          <w:rFonts w:ascii="Times New Roman" w:hAnsi="Times New Roman" w:cs="Times New Roman"/>
          <w:bCs/>
          <w:sz w:val="24"/>
          <w:szCs w:val="24"/>
        </w:rPr>
        <w:t xml:space="preserve"> биолого-социальные – вредители и заболевания сельскохозяйственных растений, инфекционные и социально обусловленные заболевания населения, природно-очаговые инфекционные заболевания животных и людей.</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(ОЯ),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Максимальное годовое число дней с сильным снегопадом (более 20 мм за 12 часов) – 2, с метелью и снегопадом – 2-3, с метелью более 12 часов и скоростью ветра более 15 м/с – 2-4.</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 им подвергаются почти все районы области с частотой 0,4–0,6, а в пяти районах – с частотой 0,8–1,0 (практически ежегодно).</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Для региона характерны гидрометеорологические опасные явления (ОЯ) и комплексы неблагоприятных явлений (КНЯ), часто вызывающие чрезвычайные ситуации. ОЯ: ураганный ветер (включая порывы), сильный ливень, крупный град, гололедно-изморозевые отложения на проводах, поздние и ранние заморозки (в июне, сентябре), высокий уровень вод; КНЯ: сильный ветер и налипание мокрого снега, шквалистый ветер и ливень.</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9E5D15" w:rsidRPr="00187262" w:rsidRDefault="009E5D15" w:rsidP="009E5D15">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 xml:space="preserve">К природным ЧС, носящим сезонный характер, можно отнести заморозки, особые ледовые явления, снежные заносы и метели. </w:t>
      </w:r>
    </w:p>
    <w:p w:rsidR="009E5D15" w:rsidRPr="00E22DCD" w:rsidRDefault="009E5D15" w:rsidP="009E5D15">
      <w:pPr>
        <w:spacing w:after="0" w:line="240" w:lineRule="auto"/>
        <w:ind w:firstLine="709"/>
        <w:jc w:val="both"/>
        <w:rPr>
          <w:rFonts w:ascii="Times New Roman" w:hAnsi="Times New Roman" w:cs="Times New Roman"/>
          <w:bCs/>
          <w:sz w:val="24"/>
          <w:szCs w:val="24"/>
        </w:rPr>
      </w:pPr>
      <w:r w:rsidRPr="00E22DCD">
        <w:rPr>
          <w:rFonts w:ascii="Times New Roman" w:hAnsi="Times New Roman" w:cs="Times New Roman"/>
          <w:bCs/>
          <w:sz w:val="24"/>
          <w:szCs w:val="24"/>
        </w:rPr>
        <w:t>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w:t>
      </w:r>
      <w:r>
        <w:rPr>
          <w:rFonts w:ascii="Times New Roman" w:hAnsi="Times New Roman" w:cs="Times New Roman"/>
          <w:bCs/>
          <w:sz w:val="24"/>
          <w:szCs w:val="24"/>
        </w:rPr>
        <w:t>лекса</w:t>
      </w:r>
      <w:r w:rsidRPr="00E22DCD">
        <w:rPr>
          <w:rFonts w:ascii="Times New Roman" w:hAnsi="Times New Roman" w:cs="Times New Roman"/>
          <w:bCs/>
          <w:sz w:val="24"/>
          <w:szCs w:val="24"/>
        </w:rPr>
        <w:t>.</w:t>
      </w:r>
    </w:p>
    <w:p w:rsidR="009E5D15" w:rsidRDefault="009E5D15" w:rsidP="009E5D15">
      <w:pPr>
        <w:spacing w:after="0" w:line="240" w:lineRule="auto"/>
        <w:ind w:firstLine="709"/>
        <w:jc w:val="both"/>
        <w:rPr>
          <w:rFonts w:ascii="Times New Roman" w:hAnsi="Times New Roman" w:cs="Times New Roman"/>
          <w:bCs/>
          <w:sz w:val="24"/>
          <w:szCs w:val="24"/>
        </w:rPr>
      </w:pPr>
      <w:r w:rsidRPr="00E22DCD">
        <w:rPr>
          <w:rFonts w:ascii="Times New Roman" w:hAnsi="Times New Roman" w:cs="Times New Roman"/>
          <w:bCs/>
          <w:sz w:val="24"/>
          <w:szCs w:val="24"/>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организмов и рост объемов производства.</w:t>
      </w:r>
    </w:p>
    <w:p w:rsidR="009E5D15" w:rsidRPr="00766B87" w:rsidRDefault="009E5D15" w:rsidP="009E5D15">
      <w:pPr>
        <w:spacing w:after="0" w:line="240" w:lineRule="auto"/>
        <w:ind w:firstLine="709"/>
        <w:jc w:val="both"/>
        <w:rPr>
          <w:rFonts w:ascii="Times New Roman" w:hAnsi="Times New Roman" w:cs="Times New Roman"/>
          <w:bCs/>
          <w:sz w:val="24"/>
          <w:szCs w:val="24"/>
        </w:rPr>
      </w:pPr>
      <w:r w:rsidRPr="00766B87">
        <w:rPr>
          <w:rFonts w:ascii="Times New Roman" w:hAnsi="Times New Roman" w:cs="Times New Roman"/>
          <w:bCs/>
          <w:sz w:val="24"/>
          <w:szCs w:val="24"/>
        </w:rPr>
        <w:t>К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(АХОВ): химические предприятия, водопроводные станции и станции по обеззараживанию канализационных стоков, холодильники, продуктопроводы (аммиако- и хлоропроводы) и др.</w:t>
      </w:r>
    </w:p>
    <w:p w:rsidR="009E5D15" w:rsidRDefault="009E5D15" w:rsidP="009E5D15">
      <w:pPr>
        <w:spacing w:after="0" w:line="240" w:lineRule="auto"/>
        <w:ind w:firstLine="709"/>
        <w:jc w:val="both"/>
        <w:rPr>
          <w:rFonts w:ascii="Times New Roman" w:hAnsi="Times New Roman" w:cs="Times New Roman"/>
          <w:bCs/>
          <w:sz w:val="24"/>
          <w:szCs w:val="24"/>
        </w:rPr>
      </w:pPr>
      <w:r w:rsidRPr="00766B87">
        <w:rPr>
          <w:rFonts w:ascii="Times New Roman" w:hAnsi="Times New Roman" w:cs="Times New Roman"/>
          <w:bCs/>
          <w:sz w:val="24"/>
          <w:szCs w:val="24"/>
        </w:rPr>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9E5D15" w:rsidRDefault="009E5D15" w:rsidP="009E5D15">
      <w:pPr>
        <w:spacing w:after="0" w:line="240" w:lineRule="auto"/>
        <w:ind w:firstLine="709"/>
        <w:jc w:val="both"/>
        <w:rPr>
          <w:rFonts w:ascii="Times New Roman" w:hAnsi="Times New Roman" w:cs="Times New Roman"/>
          <w:bCs/>
          <w:sz w:val="24"/>
          <w:szCs w:val="24"/>
        </w:rPr>
      </w:pPr>
    </w:p>
    <w:p w:rsidR="009E5D15" w:rsidRPr="00766B87" w:rsidRDefault="009E5D15" w:rsidP="009E5D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Согласно СТП Оренб</w:t>
      </w:r>
      <w:r w:rsidR="001B4D6D">
        <w:rPr>
          <w:rFonts w:ascii="Times New Roman" w:hAnsi="Times New Roman" w:cs="Times New Roman"/>
          <w:bCs/>
          <w:sz w:val="24"/>
          <w:szCs w:val="24"/>
        </w:rPr>
        <w:t>у</w:t>
      </w:r>
      <w:r>
        <w:rPr>
          <w:rFonts w:ascii="Times New Roman" w:hAnsi="Times New Roman" w:cs="Times New Roman"/>
          <w:bCs/>
          <w:sz w:val="24"/>
          <w:szCs w:val="24"/>
        </w:rPr>
        <w:t xml:space="preserve">ргской области на территории муниципального образования Петровский сельсовет Саракташского района Оренбургской области риск возникновения чрезвычайных ситуаций отсутствует. </w:t>
      </w:r>
    </w:p>
    <w:p w:rsidR="009E5D15" w:rsidRPr="00BE2ABD" w:rsidRDefault="009E5D15" w:rsidP="009E5D15">
      <w:pPr>
        <w:spacing w:after="0" w:line="240" w:lineRule="auto"/>
        <w:ind w:firstLine="709"/>
        <w:jc w:val="both"/>
        <w:rPr>
          <w:rFonts w:ascii="Times New Roman" w:hAnsi="Times New Roman" w:cs="Times New Roman"/>
          <w:bCs/>
          <w:sz w:val="24"/>
          <w:szCs w:val="24"/>
        </w:rPr>
      </w:pPr>
    </w:p>
    <w:p w:rsidR="009E5D15" w:rsidRDefault="009E5D15" w:rsidP="009E5D15">
      <w:pPr>
        <w:widowControl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r>
    </w:p>
    <w:p w:rsidR="009E5D15" w:rsidRPr="00347464" w:rsidRDefault="009E5D15" w:rsidP="009E5D15">
      <w:pPr>
        <w:pStyle w:val="1"/>
        <w:spacing w:before="100" w:beforeAutospacing="1" w:after="100" w:afterAutospacing="1"/>
        <w:ind w:firstLine="709"/>
        <w:jc w:val="both"/>
        <w:rPr>
          <w:rFonts w:ascii="Times New Roman" w:eastAsia="Times New Roman" w:hAnsi="Times New Roman" w:cs="Times New Roman"/>
          <w:sz w:val="24"/>
          <w:szCs w:val="24"/>
        </w:rPr>
      </w:pPr>
      <w:bookmarkStart w:id="54" w:name="_Toc129010978"/>
      <w:r w:rsidRPr="00347464">
        <w:rPr>
          <w:rFonts w:ascii="Times New Roman" w:eastAsia="Times New Roman" w:hAnsi="Times New Roman" w:cs="Times New Roman"/>
          <w:sz w:val="24"/>
          <w:szCs w:val="24"/>
        </w:rPr>
        <w:t>7.</w:t>
      </w:r>
      <w:bookmarkStart w:id="55" w:name="dst101701"/>
      <w:bookmarkEnd w:id="55"/>
      <w:r w:rsidRPr="00347464">
        <w:rPr>
          <w:rFonts w:ascii="Times New Roman" w:eastAsia="Times New Roman" w:hAnsi="Times New Roman" w:cs="Times New Roman"/>
          <w:sz w:val="24"/>
          <w:szCs w:val="24"/>
        </w:rPr>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54"/>
    </w:p>
    <w:p w:rsidR="009E5D15" w:rsidRPr="005C0007"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Графически планируемые границы населенных пунктов</w:t>
      </w:r>
      <w:r w:rsidRPr="00347464">
        <w:rPr>
          <w:rFonts w:ascii="Times New Roman" w:hAnsi="Times New Roman" w:cs="Times New Roman"/>
          <w:sz w:val="24"/>
          <w:szCs w:val="24"/>
        </w:rPr>
        <w:t>, входящих в состав муниципального образования,</w:t>
      </w:r>
      <w:r w:rsidRPr="00347464">
        <w:rPr>
          <w:rFonts w:ascii="Times New Roman" w:hAnsi="Times New Roman" w:cs="Times New Roman"/>
          <w:color w:val="000000"/>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w:t>
      </w:r>
      <w:r w:rsidRPr="005C0007">
        <w:rPr>
          <w:rFonts w:ascii="Times New Roman" w:hAnsi="Times New Roman" w:cs="Times New Roman"/>
          <w:color w:val="000000"/>
          <w:sz w:val="24"/>
          <w:szCs w:val="24"/>
          <w:lang w:eastAsia="ar-SA"/>
        </w:rPr>
        <w:t>данных.</w:t>
      </w:r>
    </w:p>
    <w:p w:rsidR="009E5D15" w:rsidRPr="009C7680"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sidRPr="005C0007">
        <w:rPr>
          <w:rFonts w:ascii="Times New Roman" w:hAnsi="Times New Roman" w:cs="Times New Roman"/>
          <w:sz w:val="24"/>
          <w:szCs w:val="24"/>
        </w:rPr>
        <w:t>Границы населенных пунктов</w:t>
      </w:r>
      <w:r w:rsidR="001B4D6D">
        <w:rPr>
          <w:rFonts w:ascii="Times New Roman" w:hAnsi="Times New Roman" w:cs="Times New Roman"/>
          <w:sz w:val="24"/>
          <w:szCs w:val="24"/>
        </w:rPr>
        <w:t xml:space="preserve"> </w:t>
      </w:r>
      <w:r w:rsidRPr="005C0007">
        <w:rPr>
          <w:rFonts w:ascii="Times New Roman" w:eastAsia="Calibri" w:hAnsi="Times New Roman" w:cs="Times New Roman"/>
          <w:color w:val="000000"/>
          <w:sz w:val="24"/>
          <w:szCs w:val="24"/>
          <w:lang w:eastAsia="en-US"/>
        </w:rPr>
        <w:t xml:space="preserve">МО </w:t>
      </w:r>
      <w:r>
        <w:rPr>
          <w:rFonts w:ascii="Times New Roman" w:eastAsia="Calibri" w:hAnsi="Times New Roman" w:cs="Times New Roman"/>
          <w:color w:val="000000"/>
          <w:sz w:val="24"/>
          <w:szCs w:val="24"/>
          <w:lang w:eastAsia="en-US"/>
        </w:rPr>
        <w:t>Петровский</w:t>
      </w:r>
      <w:r w:rsidRPr="005C0007">
        <w:rPr>
          <w:rFonts w:ascii="Times New Roman" w:eastAsia="Calibri" w:hAnsi="Times New Roman" w:cs="Times New Roman"/>
          <w:color w:val="000000"/>
          <w:sz w:val="24"/>
          <w:szCs w:val="24"/>
          <w:lang w:eastAsia="en-US"/>
        </w:rPr>
        <w:t xml:space="preserve"> сельсовет </w:t>
      </w:r>
      <w:r>
        <w:rPr>
          <w:rFonts w:ascii="Times New Roman" w:eastAsia="Calibri" w:hAnsi="Times New Roman" w:cs="Times New Roman"/>
          <w:color w:val="000000"/>
          <w:sz w:val="24"/>
          <w:szCs w:val="24"/>
          <w:lang w:eastAsia="en-US"/>
        </w:rPr>
        <w:t>Саракташского</w:t>
      </w:r>
      <w:r w:rsidRPr="005C0007">
        <w:rPr>
          <w:rFonts w:ascii="Times New Roman" w:eastAsia="Calibri" w:hAnsi="Times New Roman" w:cs="Times New Roman"/>
          <w:color w:val="000000"/>
          <w:sz w:val="24"/>
          <w:szCs w:val="24"/>
          <w:lang w:eastAsia="en-US"/>
        </w:rPr>
        <w:t xml:space="preserve"> района </w:t>
      </w:r>
      <w:r w:rsidRPr="009C7680">
        <w:rPr>
          <w:rFonts w:ascii="Times New Roman" w:hAnsi="Times New Roman" w:cs="Times New Roman"/>
          <w:color w:val="000000"/>
          <w:sz w:val="24"/>
          <w:szCs w:val="24"/>
          <w:lang w:eastAsia="ar-SA"/>
        </w:rPr>
        <w:t>Оренбургской области имеют сведения в ЕГРН и не подлежат изменению в текущей редакции Генерального плана:</w:t>
      </w:r>
    </w:p>
    <w:p w:rsidR="009E5D15" w:rsidRPr="009C7680"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 xml:space="preserve">- Населенный пункт </w:t>
      </w:r>
      <w:r>
        <w:rPr>
          <w:rFonts w:ascii="Times New Roman" w:hAnsi="Times New Roman" w:cs="Times New Roman"/>
          <w:color w:val="000000"/>
          <w:sz w:val="24"/>
          <w:szCs w:val="24"/>
          <w:lang w:eastAsia="ar-SA"/>
        </w:rPr>
        <w:t>с.Петровское</w:t>
      </w:r>
      <w:r w:rsidRPr="000E0004">
        <w:rPr>
          <w:rFonts w:ascii="Times New Roman" w:hAnsi="Times New Roman" w:cs="Times New Roman"/>
          <w:color w:val="000000"/>
          <w:sz w:val="24"/>
          <w:szCs w:val="24"/>
          <w:lang w:eastAsia="ar-SA"/>
        </w:rPr>
        <w:t>56:26-4.16</w:t>
      </w:r>
      <w:r>
        <w:rPr>
          <w:rFonts w:ascii="Times New Roman" w:hAnsi="Times New Roman" w:cs="Times New Roman"/>
          <w:color w:val="000000"/>
          <w:sz w:val="24"/>
          <w:szCs w:val="24"/>
          <w:lang w:eastAsia="ar-SA"/>
        </w:rPr>
        <w:t>;</w:t>
      </w:r>
    </w:p>
    <w:p w:rsidR="009E5D15" w:rsidRPr="009C7680"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Населенный пункт с. Андреевка</w:t>
      </w:r>
      <w:r w:rsidRPr="000E0004">
        <w:rPr>
          <w:rFonts w:ascii="Times New Roman" w:hAnsi="Times New Roman" w:cs="Times New Roman"/>
          <w:color w:val="000000"/>
          <w:sz w:val="24"/>
          <w:szCs w:val="24"/>
          <w:lang w:eastAsia="ar-SA"/>
        </w:rPr>
        <w:t>56:26-4.6</w:t>
      </w:r>
      <w:r>
        <w:rPr>
          <w:rFonts w:ascii="Times New Roman" w:hAnsi="Times New Roman" w:cs="Times New Roman"/>
          <w:color w:val="000000"/>
          <w:sz w:val="24"/>
          <w:szCs w:val="24"/>
          <w:lang w:eastAsia="ar-SA"/>
        </w:rPr>
        <w:t>.</w:t>
      </w:r>
    </w:p>
    <w:p w:rsidR="009E5D15" w:rsidRPr="00347464" w:rsidRDefault="009E5D15" w:rsidP="009E5D15">
      <w:pPr>
        <w:pStyle w:val="1"/>
        <w:spacing w:before="100" w:beforeAutospacing="1" w:after="100" w:afterAutospacing="1"/>
        <w:ind w:firstLine="709"/>
        <w:jc w:val="both"/>
        <w:rPr>
          <w:rFonts w:ascii="Times New Roman" w:eastAsia="Times New Roman" w:hAnsi="Times New Roman" w:cs="Times New Roman"/>
          <w:sz w:val="24"/>
          <w:szCs w:val="24"/>
        </w:rPr>
      </w:pPr>
      <w:bookmarkStart w:id="56" w:name="dst1297"/>
      <w:bookmarkStart w:id="57" w:name="_Toc129010979"/>
      <w:bookmarkEnd w:id="56"/>
      <w:r w:rsidRPr="00347464">
        <w:rPr>
          <w:rFonts w:ascii="Times New Roman" w:eastAsia="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7"/>
    </w:p>
    <w:p w:rsidR="009E5D15" w:rsidRPr="00B35E21" w:rsidRDefault="009E5D15" w:rsidP="009E5D15">
      <w:pPr>
        <w:widowControl w:val="0"/>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Предметы охраны и границы территорий исторических поселений федерального значения и исторических поселений о</w:t>
      </w:r>
      <w:r w:rsidRPr="00B35E21">
        <w:rPr>
          <w:rFonts w:ascii="Times New Roman" w:hAnsi="Times New Roman" w:cs="Times New Roman"/>
          <w:color w:val="000000"/>
          <w:sz w:val="24"/>
          <w:szCs w:val="24"/>
          <w:lang w:eastAsia="ar-SA"/>
        </w:rPr>
        <w:t>тсутствуют.</w:t>
      </w:r>
      <w:bookmarkEnd w:id="20"/>
      <w:bookmarkEnd w:id="21"/>
    </w:p>
    <w:p w:rsidR="0004632C" w:rsidRPr="00B45485" w:rsidRDefault="0004632C" w:rsidP="00B45485">
      <w:pPr>
        <w:rPr>
          <w:rFonts w:ascii="Times New Roman" w:hAnsi="Times New Roman" w:cs="Times New Roman"/>
        </w:rPr>
      </w:pPr>
    </w:p>
    <w:sectPr w:rsidR="0004632C" w:rsidRPr="00B45485" w:rsidSect="000852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60" w:rsidRDefault="008E3060" w:rsidP="00F6313F">
      <w:pPr>
        <w:spacing w:after="0" w:line="240" w:lineRule="auto"/>
      </w:pPr>
      <w:r>
        <w:separator/>
      </w:r>
    </w:p>
  </w:endnote>
  <w:endnote w:type="continuationSeparator" w:id="0">
    <w:p w:rsidR="008E3060" w:rsidRDefault="008E3060" w:rsidP="00F6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72687"/>
      <w:docPartObj>
        <w:docPartGallery w:val="Page Numbers (Bottom of Page)"/>
        <w:docPartUnique/>
      </w:docPartObj>
    </w:sdtPr>
    <w:sdtEndPr>
      <w:rPr>
        <w:rFonts w:ascii="Times New Roman" w:hAnsi="Times New Roman" w:cs="Times New Roman"/>
        <w:sz w:val="24"/>
      </w:rPr>
    </w:sdtEndPr>
    <w:sdtContent>
      <w:p w:rsidR="000C223F" w:rsidRDefault="000C223F">
        <w:pPr>
          <w:pStyle w:val="ac"/>
          <w:jc w:val="center"/>
        </w:pPr>
      </w:p>
      <w:p w:rsidR="000C223F" w:rsidRPr="00464FC6" w:rsidRDefault="000C223F" w:rsidP="00C826FA">
        <w:pPr>
          <w:pStyle w:val="ac"/>
          <w:jc w:val="center"/>
          <w:rPr>
            <w:rFonts w:ascii="Times New Roman" w:hAnsi="Times New Roman" w:cs="Times New Roman"/>
            <w:sz w:val="24"/>
          </w:rPr>
        </w:pP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696916">
          <w:rPr>
            <w:rFonts w:ascii="Times New Roman" w:hAnsi="Times New Roman" w:cs="Times New Roman"/>
            <w:noProof/>
            <w:sz w:val="24"/>
          </w:rPr>
          <w:t>1</w:t>
        </w:r>
        <w:r w:rsidRPr="00464FC6">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94798"/>
      <w:docPartObj>
        <w:docPartGallery w:val="Page Numbers (Bottom of Page)"/>
        <w:docPartUnique/>
      </w:docPartObj>
    </w:sdtPr>
    <w:sdtEndPr>
      <w:rPr>
        <w:rFonts w:ascii="Times New Roman" w:hAnsi="Times New Roman" w:cs="Times New Roman"/>
        <w:sz w:val="24"/>
      </w:rPr>
    </w:sdtEndPr>
    <w:sdtContent>
      <w:p w:rsidR="000C223F" w:rsidRDefault="000C223F" w:rsidP="00C826FA">
        <w:pPr>
          <w:pStyle w:val="ac"/>
          <w:jc w:val="center"/>
        </w:pPr>
      </w:p>
      <w:p w:rsidR="000C223F" w:rsidRPr="00464FC6" w:rsidRDefault="000C223F" w:rsidP="00C826FA">
        <w:pPr>
          <w:pStyle w:val="ac"/>
          <w:jc w:val="both"/>
          <w:rPr>
            <w:rFonts w:ascii="Times New Roman" w:hAnsi="Times New Roman" w:cs="Times New Roman"/>
            <w:sz w:val="24"/>
          </w:rPr>
        </w:pPr>
        <w:r>
          <w:rPr>
            <w:rFonts w:ascii="Times New Roman" w:hAnsi="Times New Roman" w:cs="Times New Roman"/>
            <w:sz w:val="24"/>
          </w:rPr>
          <w:t xml:space="preserve">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696916">
          <w:rPr>
            <w:rFonts w:ascii="Times New Roman" w:hAnsi="Times New Roman" w:cs="Times New Roman"/>
            <w:noProof/>
            <w:sz w:val="24"/>
          </w:rPr>
          <w:t>14</w:t>
        </w:r>
        <w:r w:rsidRPr="00464FC6">
          <w:rPr>
            <w:rFonts w:ascii="Times New Roman" w:hAnsi="Times New Roman" w:cs="Times New Roman"/>
            <w:sz w:val="24"/>
          </w:rPr>
          <w:fldChar w:fldCharType="end"/>
        </w:r>
      </w:p>
    </w:sdtContent>
  </w:sdt>
  <w:p w:rsidR="000C223F" w:rsidRDefault="000C2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60" w:rsidRDefault="008E3060" w:rsidP="00F6313F">
      <w:pPr>
        <w:spacing w:after="0" w:line="240" w:lineRule="auto"/>
      </w:pPr>
      <w:r>
        <w:separator/>
      </w:r>
    </w:p>
  </w:footnote>
  <w:footnote w:type="continuationSeparator" w:id="0">
    <w:p w:rsidR="008E3060" w:rsidRDefault="008E3060" w:rsidP="00F6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3F" w:rsidRDefault="000C223F" w:rsidP="00C826F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3F" w:rsidRPr="00593959" w:rsidRDefault="000C223F" w:rsidP="009453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3437C4"/>
    <w:multiLevelType w:val="hybridMultilevel"/>
    <w:tmpl w:val="4D02A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4C17E0"/>
    <w:multiLevelType w:val="hybridMultilevel"/>
    <w:tmpl w:val="3042B7A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4D47FDD"/>
    <w:multiLevelType w:val="hybridMultilevel"/>
    <w:tmpl w:val="E56A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93010A"/>
    <w:multiLevelType w:val="hybridMultilevel"/>
    <w:tmpl w:val="253AA2F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348F7"/>
    <w:multiLevelType w:val="hybridMultilevel"/>
    <w:tmpl w:val="A40C0A26"/>
    <w:lvl w:ilvl="0" w:tplc="608A2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429C"/>
    <w:multiLevelType w:val="hybridMultilevel"/>
    <w:tmpl w:val="71CAF03E"/>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076C9"/>
    <w:multiLevelType w:val="hybridMultilevel"/>
    <w:tmpl w:val="A8541144"/>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F1C2ED3"/>
    <w:multiLevelType w:val="hybridMultilevel"/>
    <w:tmpl w:val="26F60DC0"/>
    <w:lvl w:ilvl="0" w:tplc="88F49314">
      <w:start w:val="1"/>
      <w:numFmt w:val="decimal"/>
      <w:lvlText w:val="%1."/>
      <w:legacy w:legacy="1" w:legacySpace="0" w:legacyIndent="355"/>
      <w:lvlJc w:val="left"/>
      <w:rPr>
        <w:rFonts w:ascii="Times New Roman" w:hAnsi="Times New Roman" w:cs="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30"/>
  </w:num>
  <w:num w:numId="2">
    <w:abstractNumId w:val="18"/>
  </w:num>
  <w:num w:numId="3">
    <w:abstractNumId w:val="27"/>
  </w:num>
  <w:num w:numId="4">
    <w:abstractNumId w:val="0"/>
  </w:num>
  <w:num w:numId="5">
    <w:abstractNumId w:val="24"/>
  </w:num>
  <w:num w:numId="6">
    <w:abstractNumId w:val="2"/>
  </w:num>
  <w:num w:numId="7">
    <w:abstractNumId w:val="12"/>
  </w:num>
  <w:num w:numId="8">
    <w:abstractNumId w:val="21"/>
  </w:num>
  <w:num w:numId="9">
    <w:abstractNumId w:val="39"/>
  </w:num>
  <w:num w:numId="10">
    <w:abstractNumId w:val="38"/>
  </w:num>
  <w:num w:numId="11">
    <w:abstractNumId w:val="22"/>
  </w:num>
  <w:num w:numId="12">
    <w:abstractNumId w:val="34"/>
  </w:num>
  <w:num w:numId="13">
    <w:abstractNumId w:val="14"/>
  </w:num>
  <w:num w:numId="14">
    <w:abstractNumId w:val="25"/>
  </w:num>
  <w:num w:numId="15">
    <w:abstractNumId w:val="17"/>
  </w:num>
  <w:num w:numId="16">
    <w:abstractNumId w:val="1"/>
  </w:num>
  <w:num w:numId="17">
    <w:abstractNumId w:val="23"/>
  </w:num>
  <w:num w:numId="18">
    <w:abstractNumId w:val="36"/>
  </w:num>
  <w:num w:numId="19">
    <w:abstractNumId w:val="35"/>
  </w:num>
  <w:num w:numId="20">
    <w:abstractNumId w:val="29"/>
  </w:num>
  <w:num w:numId="21">
    <w:abstractNumId w:val="4"/>
  </w:num>
  <w:num w:numId="22">
    <w:abstractNumId w:val="13"/>
  </w:num>
  <w:num w:numId="23">
    <w:abstractNumId w:val="8"/>
  </w:num>
  <w:num w:numId="24">
    <w:abstractNumId w:val="19"/>
  </w:num>
  <w:num w:numId="25">
    <w:abstractNumId w:val="7"/>
  </w:num>
  <w:num w:numId="26">
    <w:abstractNumId w:val="37"/>
  </w:num>
  <w:num w:numId="27">
    <w:abstractNumId w:val="26"/>
  </w:num>
  <w:num w:numId="28">
    <w:abstractNumId w:val="11"/>
  </w:num>
  <w:num w:numId="29">
    <w:abstractNumId w:val="32"/>
  </w:num>
  <w:num w:numId="30">
    <w:abstractNumId w:val="10"/>
  </w:num>
  <w:num w:numId="31">
    <w:abstractNumId w:val="20"/>
  </w:num>
  <w:num w:numId="32">
    <w:abstractNumId w:val="31"/>
  </w:num>
  <w:num w:numId="33">
    <w:abstractNumId w:val="33"/>
  </w:num>
  <w:num w:numId="34">
    <w:abstractNumId w:val="15"/>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8"/>
  </w:num>
  <w:num w:numId="39">
    <w:abstractNumId w:val="3"/>
  </w:num>
  <w:num w:numId="40">
    <w:abstractNumId w:val="5"/>
  </w:num>
  <w:num w:numId="41">
    <w:abstractNumId w:val="16"/>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85"/>
    <w:rsid w:val="0001351E"/>
    <w:rsid w:val="0004632C"/>
    <w:rsid w:val="000852DC"/>
    <w:rsid w:val="0009564A"/>
    <w:rsid w:val="000C223F"/>
    <w:rsid w:val="001868C1"/>
    <w:rsid w:val="001B4D6D"/>
    <w:rsid w:val="00245D75"/>
    <w:rsid w:val="00374124"/>
    <w:rsid w:val="00411FE4"/>
    <w:rsid w:val="0041373E"/>
    <w:rsid w:val="00527B26"/>
    <w:rsid w:val="00696916"/>
    <w:rsid w:val="006A517A"/>
    <w:rsid w:val="007519A8"/>
    <w:rsid w:val="00760FAF"/>
    <w:rsid w:val="007A58A3"/>
    <w:rsid w:val="007B079D"/>
    <w:rsid w:val="007D7BBA"/>
    <w:rsid w:val="008323A0"/>
    <w:rsid w:val="008E3060"/>
    <w:rsid w:val="00917B34"/>
    <w:rsid w:val="0094537A"/>
    <w:rsid w:val="009E5D15"/>
    <w:rsid w:val="00AB2F5E"/>
    <w:rsid w:val="00AE455B"/>
    <w:rsid w:val="00B45485"/>
    <w:rsid w:val="00B4585B"/>
    <w:rsid w:val="00B91E2E"/>
    <w:rsid w:val="00C34ADC"/>
    <w:rsid w:val="00C826FA"/>
    <w:rsid w:val="00D60D4C"/>
    <w:rsid w:val="00D93368"/>
    <w:rsid w:val="00DF370F"/>
    <w:rsid w:val="00EB22FA"/>
    <w:rsid w:val="00F376D0"/>
    <w:rsid w:val="00F6313F"/>
    <w:rsid w:val="00F9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5C5CE-4E76-4D38-94BD-1EF5CA74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52DC"/>
  </w:style>
  <w:style w:type="paragraph" w:styleId="1">
    <w:name w:val="heading 1"/>
    <w:aliases w:val="Заголовок 1 Знак Знак,Заголовок 1 Знак Знак Знак"/>
    <w:basedOn w:val="a0"/>
    <w:next w:val="a0"/>
    <w:link w:val="10"/>
    <w:uiPriority w:val="9"/>
    <w:qFormat/>
    <w:rsid w:val="009E5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B45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E5D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E5D1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9E5D15"/>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4548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45485"/>
    <w:rPr>
      <w:rFonts w:ascii="Tahoma" w:hAnsi="Tahoma" w:cs="Tahoma"/>
      <w:sz w:val="16"/>
      <w:szCs w:val="16"/>
    </w:rPr>
  </w:style>
  <w:style w:type="character" w:customStyle="1" w:styleId="21">
    <w:name w:val="Заголовок 2 Знак"/>
    <w:basedOn w:val="a1"/>
    <w:link w:val="20"/>
    <w:uiPriority w:val="9"/>
    <w:rsid w:val="00B45485"/>
    <w:rPr>
      <w:rFonts w:asciiTheme="majorHAnsi" w:eastAsiaTheme="majorEastAsia" w:hAnsiTheme="majorHAnsi" w:cstheme="majorBidi"/>
      <w:b/>
      <w:bCs/>
      <w:color w:val="4F81BD" w:themeColor="accent1"/>
      <w:sz w:val="26"/>
      <w:szCs w:val="26"/>
    </w:rPr>
  </w:style>
  <w:style w:type="paragraph" w:styleId="a6">
    <w:name w:val="header"/>
    <w:basedOn w:val="a0"/>
    <w:link w:val="a7"/>
    <w:unhideWhenUsed/>
    <w:rsid w:val="00B45485"/>
    <w:pPr>
      <w:tabs>
        <w:tab w:val="center" w:pos="4677"/>
        <w:tab w:val="right" w:pos="9355"/>
      </w:tabs>
      <w:spacing w:after="0" w:line="240" w:lineRule="auto"/>
    </w:pPr>
  </w:style>
  <w:style w:type="character" w:customStyle="1" w:styleId="a7">
    <w:name w:val="Верхний колонтитул Знак"/>
    <w:basedOn w:val="a1"/>
    <w:link w:val="a6"/>
    <w:rsid w:val="00B45485"/>
  </w:style>
  <w:style w:type="paragraph" w:customStyle="1" w:styleId="31">
    <w:name w:val="Без интервала3"/>
    <w:rsid w:val="00B45485"/>
    <w:pPr>
      <w:spacing w:after="0" w:line="240" w:lineRule="auto"/>
    </w:pPr>
    <w:rPr>
      <w:rFonts w:ascii="Calibri" w:eastAsia="Times New Roman" w:hAnsi="Calibri" w:cs="Times New Roman"/>
    </w:rPr>
  </w:style>
  <w:style w:type="paragraph" w:styleId="a8">
    <w:name w:val="No Spacing"/>
    <w:uiPriority w:val="1"/>
    <w:qFormat/>
    <w:rsid w:val="00B45485"/>
    <w:pPr>
      <w:spacing w:after="0" w:line="240" w:lineRule="auto"/>
    </w:pPr>
  </w:style>
  <w:style w:type="character" w:styleId="a9">
    <w:name w:val="Hyperlink"/>
    <w:basedOn w:val="a1"/>
    <w:uiPriority w:val="99"/>
    <w:unhideWhenUsed/>
    <w:rsid w:val="00D93368"/>
    <w:rPr>
      <w:color w:val="0000FF" w:themeColor="hyperlink"/>
      <w:u w:val="single"/>
    </w:rPr>
  </w:style>
  <w:style w:type="character" w:customStyle="1" w:styleId="30">
    <w:name w:val="Заголовок 3 Знак"/>
    <w:basedOn w:val="a1"/>
    <w:link w:val="3"/>
    <w:uiPriority w:val="9"/>
    <w:rsid w:val="009E5D15"/>
    <w:rPr>
      <w:rFonts w:asciiTheme="majorHAnsi" w:eastAsiaTheme="majorEastAsia" w:hAnsiTheme="majorHAnsi" w:cstheme="majorBidi"/>
      <w:b/>
      <w:bCs/>
      <w:color w:val="4F81BD" w:themeColor="accent1"/>
    </w:rPr>
  </w:style>
  <w:style w:type="paragraph" w:styleId="aa">
    <w:name w:val="Plain Text"/>
    <w:basedOn w:val="a0"/>
    <w:link w:val="ab"/>
    <w:uiPriority w:val="99"/>
    <w:rsid w:val="009E5D15"/>
    <w:pPr>
      <w:spacing w:after="0" w:line="240" w:lineRule="auto"/>
      <w:jc w:val="both"/>
    </w:pPr>
    <w:rPr>
      <w:rFonts w:ascii="Courier New" w:eastAsia="Times New Roman" w:hAnsi="Courier New" w:cs="Courier New"/>
      <w:sz w:val="20"/>
      <w:szCs w:val="20"/>
    </w:rPr>
  </w:style>
  <w:style w:type="character" w:customStyle="1" w:styleId="ab">
    <w:name w:val="Текст Знак"/>
    <w:basedOn w:val="a1"/>
    <w:link w:val="aa"/>
    <w:uiPriority w:val="99"/>
    <w:rsid w:val="009E5D15"/>
    <w:rPr>
      <w:rFonts w:ascii="Courier New" w:eastAsia="Times New Roman" w:hAnsi="Courier New" w:cs="Courier New"/>
      <w:sz w:val="20"/>
      <w:szCs w:val="20"/>
    </w:rPr>
  </w:style>
  <w:style w:type="paragraph" w:styleId="ac">
    <w:name w:val="footer"/>
    <w:basedOn w:val="a0"/>
    <w:link w:val="ad"/>
    <w:uiPriority w:val="99"/>
    <w:unhideWhenUsed/>
    <w:rsid w:val="009E5D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E5D15"/>
  </w:style>
  <w:style w:type="paragraph" w:styleId="ae">
    <w:name w:val="List Paragraph"/>
    <w:aliases w:val="обычный"/>
    <w:basedOn w:val="a0"/>
    <w:link w:val="af"/>
    <w:qFormat/>
    <w:rsid w:val="009E5D15"/>
    <w:pPr>
      <w:ind w:left="708"/>
    </w:pPr>
    <w:rPr>
      <w:rFonts w:ascii="Calibri" w:eastAsia="Times New Roman" w:hAnsi="Calibri" w:cs="Times New Roman"/>
    </w:rPr>
  </w:style>
  <w:style w:type="paragraph" w:styleId="11">
    <w:name w:val="toc 1"/>
    <w:basedOn w:val="a0"/>
    <w:next w:val="a0"/>
    <w:autoRedefine/>
    <w:uiPriority w:val="39"/>
    <w:unhideWhenUsed/>
    <w:rsid w:val="009E5D15"/>
    <w:pPr>
      <w:tabs>
        <w:tab w:val="left" w:pos="440"/>
        <w:tab w:val="right" w:leader="dot" w:pos="9345"/>
      </w:tabs>
      <w:spacing w:after="0" w:line="360" w:lineRule="auto"/>
    </w:pPr>
    <w:rPr>
      <w:rFonts w:ascii="Calibri" w:eastAsia="Times New Roman" w:hAnsi="Calibri" w:cs="Times New Roman"/>
    </w:rPr>
  </w:style>
  <w:style w:type="paragraph" w:styleId="32">
    <w:name w:val="toc 3"/>
    <w:basedOn w:val="a0"/>
    <w:next w:val="a0"/>
    <w:autoRedefine/>
    <w:uiPriority w:val="39"/>
    <w:unhideWhenUsed/>
    <w:rsid w:val="009E5D15"/>
    <w:pPr>
      <w:tabs>
        <w:tab w:val="right" w:leader="dot" w:pos="9344"/>
      </w:tabs>
      <w:ind w:left="440"/>
      <w:jc w:val="both"/>
    </w:pPr>
    <w:rPr>
      <w:rFonts w:ascii="Calibri" w:eastAsia="Times New Roman" w:hAnsi="Calibri" w:cs="Times New Roman"/>
    </w:rPr>
  </w:style>
  <w:style w:type="paragraph" w:styleId="af0">
    <w:name w:val="Body Text"/>
    <w:aliases w:val="Знак1 Знак,text,Body Text2, Знак1 Знак"/>
    <w:basedOn w:val="a0"/>
    <w:link w:val="af1"/>
    <w:uiPriority w:val="99"/>
    <w:rsid w:val="009E5D15"/>
    <w:pPr>
      <w:spacing w:after="120" w:line="240" w:lineRule="auto"/>
    </w:pPr>
    <w:rPr>
      <w:rFonts w:ascii="Calibri" w:eastAsia="Times New Roman" w:hAnsi="Calibri" w:cs="Calibri"/>
      <w:sz w:val="24"/>
      <w:szCs w:val="24"/>
      <w:lang w:val="en-US" w:eastAsia="en-US" w:bidi="en-US"/>
    </w:rPr>
  </w:style>
  <w:style w:type="character" w:customStyle="1" w:styleId="af1">
    <w:name w:val="Основной текст Знак"/>
    <w:aliases w:val="Знак1 Знак Знак,text Знак,Body Text2 Знак, Знак1 Знак Знак"/>
    <w:basedOn w:val="a1"/>
    <w:link w:val="af0"/>
    <w:rsid w:val="009E5D15"/>
    <w:rPr>
      <w:rFonts w:ascii="Calibri" w:eastAsia="Times New Roman" w:hAnsi="Calibri" w:cs="Calibri"/>
      <w:sz w:val="24"/>
      <w:szCs w:val="24"/>
      <w:lang w:val="en-US" w:eastAsia="en-US" w:bidi="en-US"/>
    </w:rPr>
  </w:style>
  <w:style w:type="character" w:customStyle="1" w:styleId="af">
    <w:name w:val="Абзац списка Знак"/>
    <w:aliases w:val="обычный Знак"/>
    <w:link w:val="ae"/>
    <w:uiPriority w:val="34"/>
    <w:locked/>
    <w:rsid w:val="009E5D15"/>
    <w:rPr>
      <w:rFonts w:ascii="Calibri" w:eastAsia="Times New Roman" w:hAnsi="Calibri" w:cs="Times New Roman"/>
    </w:rPr>
  </w:style>
  <w:style w:type="character" w:customStyle="1" w:styleId="10">
    <w:name w:val="Заголовок 1 Знак"/>
    <w:aliases w:val="Заголовок 1 Знак Знак Знак1,Заголовок 1 Знак Знак Знак Знак"/>
    <w:basedOn w:val="a1"/>
    <w:link w:val="1"/>
    <w:uiPriority w:val="9"/>
    <w:rsid w:val="009E5D1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rsid w:val="009E5D15"/>
    <w:rPr>
      <w:rFonts w:ascii="Calibri" w:eastAsia="Times New Roman" w:hAnsi="Calibri" w:cs="Times New Roman"/>
      <w:b/>
      <w:bCs/>
      <w:sz w:val="28"/>
      <w:szCs w:val="28"/>
      <w:lang w:eastAsia="en-US"/>
    </w:rPr>
  </w:style>
  <w:style w:type="character" w:customStyle="1" w:styleId="50">
    <w:name w:val="Заголовок 5 Знак"/>
    <w:basedOn w:val="a1"/>
    <w:link w:val="5"/>
    <w:uiPriority w:val="9"/>
    <w:semiHidden/>
    <w:rsid w:val="009E5D15"/>
    <w:rPr>
      <w:rFonts w:ascii="Calibri" w:eastAsia="Times New Roman" w:hAnsi="Calibri" w:cs="Times New Roman"/>
      <w:b/>
      <w:bCs/>
      <w:i/>
      <w:iCs/>
      <w:sz w:val="26"/>
      <w:szCs w:val="26"/>
      <w:lang w:eastAsia="en-US"/>
    </w:rPr>
  </w:style>
  <w:style w:type="paragraph" w:customStyle="1" w:styleId="uni">
    <w:name w:val="uni"/>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OC Heading"/>
    <w:basedOn w:val="1"/>
    <w:next w:val="a0"/>
    <w:uiPriority w:val="39"/>
    <w:unhideWhenUsed/>
    <w:qFormat/>
    <w:rsid w:val="009E5D15"/>
    <w:pPr>
      <w:outlineLvl w:val="9"/>
    </w:pPr>
  </w:style>
  <w:style w:type="paragraph" w:customStyle="1" w:styleId="33">
    <w:name w:val="Текст3"/>
    <w:basedOn w:val="a0"/>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af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4"/>
    <w:rsid w:val="009E5D15"/>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9E5D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E5D15"/>
    <w:rPr>
      <w:rFonts w:ascii="Arial" w:eastAsia="Times New Roman" w:hAnsi="Arial" w:cs="Arial"/>
      <w:sz w:val="20"/>
      <w:szCs w:val="20"/>
    </w:rPr>
  </w:style>
  <w:style w:type="paragraph" w:customStyle="1" w:styleId="Standard">
    <w:name w:val="Standard"/>
    <w:rsid w:val="009E5D1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9E5D15"/>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9E5D15"/>
    <w:rPr>
      <w:rFonts w:ascii="Arial" w:hAnsi="Arial" w:cs="Arial"/>
      <w:sz w:val="17"/>
      <w:szCs w:val="17"/>
      <w:u w:val="none"/>
    </w:rPr>
  </w:style>
  <w:style w:type="paragraph" w:customStyle="1" w:styleId="af5">
    <w:name w:val="Мария"/>
    <w:basedOn w:val="a0"/>
    <w:uiPriority w:val="99"/>
    <w:rsid w:val="009E5D15"/>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9E5D15"/>
    <w:pPr>
      <w:spacing w:after="120" w:line="480" w:lineRule="auto"/>
      <w:ind w:left="283"/>
    </w:pPr>
  </w:style>
  <w:style w:type="character" w:customStyle="1" w:styleId="24">
    <w:name w:val="Основной текст с отступом 2 Знак"/>
    <w:basedOn w:val="a1"/>
    <w:link w:val="23"/>
    <w:uiPriority w:val="99"/>
    <w:rsid w:val="009E5D15"/>
  </w:style>
  <w:style w:type="paragraph" w:customStyle="1" w:styleId="41">
    <w:name w:val="Текст4"/>
    <w:basedOn w:val="a0"/>
    <w:rsid w:val="009E5D1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9E5D15"/>
    <w:pPr>
      <w:suppressAutoHyphens/>
      <w:spacing w:after="0" w:line="240" w:lineRule="auto"/>
      <w:ind w:firstLine="708"/>
    </w:pPr>
    <w:rPr>
      <w:rFonts w:ascii="Calibri" w:eastAsia="Times New Roman" w:hAnsi="Calibri" w:cs="Calibri"/>
      <w:color w:val="000000"/>
      <w:sz w:val="24"/>
      <w:szCs w:val="24"/>
      <w:lang w:eastAsia="ar-SA"/>
    </w:rPr>
  </w:style>
  <w:style w:type="table" w:styleId="af6">
    <w:name w:val="Table Grid"/>
    <w:basedOn w:val="a2"/>
    <w:uiPriority w:val="59"/>
    <w:rsid w:val="009E5D1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нак3 Знак Знак Знак"/>
    <w:basedOn w:val="a0"/>
    <w:rsid w:val="009E5D1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E5D15"/>
  </w:style>
  <w:style w:type="paragraph" w:customStyle="1" w:styleId="p3">
    <w:name w:val="p3"/>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E5D15"/>
  </w:style>
  <w:style w:type="paragraph" w:customStyle="1" w:styleId="p9">
    <w:name w:val="p9"/>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9E5D15"/>
  </w:style>
  <w:style w:type="paragraph" w:customStyle="1" w:styleId="13">
    <w:name w:val="Обычный (веб)1"/>
    <w:basedOn w:val="a0"/>
    <w:uiPriority w:val="99"/>
    <w:rsid w:val="009E5D15"/>
    <w:pPr>
      <w:suppressAutoHyphens/>
      <w:spacing w:before="100" w:after="100" w:line="100" w:lineRule="atLeast"/>
    </w:pPr>
    <w:rPr>
      <w:rFonts w:ascii="Times New Roman" w:eastAsia="Times New Roman" w:hAnsi="Times New Roman" w:cs="Times New Roman"/>
      <w:sz w:val="24"/>
      <w:szCs w:val="24"/>
      <w:lang w:eastAsia="ar-SA"/>
    </w:rPr>
  </w:style>
  <w:style w:type="character" w:styleId="af7">
    <w:name w:val="Subtle Reference"/>
    <w:uiPriority w:val="31"/>
    <w:qFormat/>
    <w:rsid w:val="009E5D15"/>
    <w:rPr>
      <w:smallCaps/>
      <w:color w:val="C0504D"/>
      <w:u w:val="single"/>
    </w:rPr>
  </w:style>
  <w:style w:type="paragraph" w:customStyle="1" w:styleId="Style11">
    <w:name w:val="Style11"/>
    <w:basedOn w:val="a0"/>
    <w:uiPriority w:val="99"/>
    <w:rsid w:val="009E5D15"/>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9E5D15"/>
    <w:rPr>
      <w:rFonts w:ascii="Century Schoolbook" w:hAnsi="Century Schoolbook" w:cs="Century Schoolbook"/>
      <w:sz w:val="20"/>
      <w:szCs w:val="20"/>
    </w:rPr>
  </w:style>
  <w:style w:type="paragraph" w:styleId="25">
    <w:name w:val="Body Text 2"/>
    <w:basedOn w:val="a0"/>
    <w:link w:val="26"/>
    <w:uiPriority w:val="99"/>
    <w:unhideWhenUsed/>
    <w:rsid w:val="009E5D15"/>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9E5D15"/>
    <w:rPr>
      <w:rFonts w:ascii="Calibri" w:eastAsia="Times New Roman" w:hAnsi="Calibri" w:cs="Calibri"/>
      <w:lang w:eastAsia="en-US"/>
    </w:rPr>
  </w:style>
  <w:style w:type="table" w:customStyle="1" w:styleId="15">
    <w:name w:val="Сетка таблицы15"/>
    <w:basedOn w:val="a2"/>
    <w:next w:val="af6"/>
    <w:uiPriority w:val="59"/>
    <w:rsid w:val="009E5D1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0"/>
    <w:link w:val="af9"/>
    <w:uiPriority w:val="99"/>
    <w:rsid w:val="009E5D15"/>
    <w:pPr>
      <w:spacing w:after="0" w:line="240" w:lineRule="auto"/>
    </w:pPr>
    <w:rPr>
      <w:rFonts w:ascii="Tahoma" w:eastAsia="Times New Roman" w:hAnsi="Tahoma" w:cs="Tahoma"/>
      <w:sz w:val="16"/>
      <w:szCs w:val="16"/>
    </w:rPr>
  </w:style>
  <w:style w:type="character" w:customStyle="1" w:styleId="af9">
    <w:name w:val="Схема документа Знак"/>
    <w:basedOn w:val="a1"/>
    <w:link w:val="af8"/>
    <w:uiPriority w:val="99"/>
    <w:rsid w:val="009E5D15"/>
    <w:rPr>
      <w:rFonts w:ascii="Tahoma" w:eastAsia="Times New Roman" w:hAnsi="Tahoma" w:cs="Tahoma"/>
      <w:sz w:val="16"/>
      <w:szCs w:val="16"/>
    </w:rPr>
  </w:style>
  <w:style w:type="paragraph" w:customStyle="1" w:styleId="Style8">
    <w:name w:val="Style8"/>
    <w:basedOn w:val="a0"/>
    <w:rsid w:val="009E5D15"/>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9E5D15"/>
    <w:rPr>
      <w:rFonts w:ascii="Times New Roman" w:hAnsi="Times New Roman" w:cs="Times New Roman" w:hint="default"/>
      <w:sz w:val="24"/>
      <w:szCs w:val="24"/>
    </w:rPr>
  </w:style>
  <w:style w:type="character" w:customStyle="1" w:styleId="FontStyle29">
    <w:name w:val="Font Style29"/>
    <w:basedOn w:val="a1"/>
    <w:rsid w:val="009E5D15"/>
    <w:rPr>
      <w:rFonts w:ascii="Times New Roman" w:hAnsi="Times New Roman" w:cs="Times New Roman" w:hint="default"/>
      <w:sz w:val="22"/>
      <w:szCs w:val="22"/>
    </w:rPr>
  </w:style>
  <w:style w:type="paragraph" w:styleId="afa">
    <w:name w:val="Block Text"/>
    <w:basedOn w:val="a0"/>
    <w:unhideWhenUsed/>
    <w:rsid w:val="009E5D15"/>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9E5D15"/>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9E5D15"/>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9E5D1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9E5D15"/>
    <w:rPr>
      <w:rFonts w:ascii="Times New Roman" w:hAnsi="Times New Roman" w:cs="Times New Roman" w:hint="default"/>
      <w:b/>
      <w:bCs/>
      <w:sz w:val="24"/>
      <w:szCs w:val="24"/>
    </w:rPr>
  </w:style>
  <w:style w:type="paragraph" w:customStyle="1" w:styleId="Style7">
    <w:name w:val="Style7"/>
    <w:basedOn w:val="a0"/>
    <w:rsid w:val="009E5D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9E5D15"/>
    <w:rPr>
      <w:rFonts w:ascii="Times New Roman" w:hAnsi="Times New Roman" w:cs="Times New Roman" w:hint="default"/>
      <w:b/>
      <w:bCs/>
      <w:sz w:val="22"/>
      <w:szCs w:val="22"/>
    </w:rPr>
  </w:style>
  <w:style w:type="character" w:customStyle="1" w:styleId="FontStyle12">
    <w:name w:val="Font Style12"/>
    <w:basedOn w:val="a1"/>
    <w:uiPriority w:val="99"/>
    <w:rsid w:val="009E5D15"/>
    <w:rPr>
      <w:rFonts w:ascii="Times New Roman" w:hAnsi="Times New Roman" w:cs="Times New Roman" w:hint="default"/>
      <w:b/>
      <w:bCs/>
      <w:sz w:val="20"/>
      <w:szCs w:val="20"/>
    </w:rPr>
  </w:style>
  <w:style w:type="character" w:styleId="afb">
    <w:name w:val="Strong"/>
    <w:basedOn w:val="a1"/>
    <w:uiPriority w:val="22"/>
    <w:qFormat/>
    <w:rsid w:val="009E5D15"/>
    <w:rPr>
      <w:b/>
      <w:bCs/>
    </w:rPr>
  </w:style>
  <w:style w:type="paragraph" w:customStyle="1" w:styleId="S">
    <w:name w:val="S_Обычный"/>
    <w:basedOn w:val="a0"/>
    <w:link w:val="S0"/>
    <w:qFormat/>
    <w:rsid w:val="009E5D15"/>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E5D15"/>
    <w:rPr>
      <w:rFonts w:ascii="Times New Roman" w:eastAsia="Times New Roman" w:hAnsi="Times New Roman" w:cs="Times New Roman"/>
      <w:sz w:val="24"/>
      <w:szCs w:val="24"/>
    </w:rPr>
  </w:style>
  <w:style w:type="paragraph" w:styleId="afc">
    <w:name w:val="caption"/>
    <w:basedOn w:val="a0"/>
    <w:next w:val="a0"/>
    <w:link w:val="afd"/>
    <w:unhideWhenUsed/>
    <w:qFormat/>
    <w:rsid w:val="009E5D15"/>
    <w:pPr>
      <w:spacing w:line="240" w:lineRule="auto"/>
    </w:pPr>
    <w:rPr>
      <w:rFonts w:ascii="Calibri" w:eastAsia="Times New Roman" w:hAnsi="Calibri" w:cs="Times New Roman"/>
      <w:b/>
      <w:bCs/>
      <w:color w:val="4F81BD"/>
      <w:sz w:val="18"/>
      <w:szCs w:val="18"/>
    </w:rPr>
  </w:style>
  <w:style w:type="character" w:customStyle="1" w:styleId="afd">
    <w:name w:val="Название объекта Знак"/>
    <w:link w:val="afc"/>
    <w:rsid w:val="009E5D15"/>
    <w:rPr>
      <w:rFonts w:ascii="Calibri" w:eastAsia="Times New Roman" w:hAnsi="Calibri" w:cs="Times New Roman"/>
      <w:b/>
      <w:bCs/>
      <w:color w:val="4F81BD"/>
      <w:sz w:val="18"/>
      <w:szCs w:val="18"/>
    </w:rPr>
  </w:style>
  <w:style w:type="paragraph" w:customStyle="1" w:styleId="14">
    <w:name w:val="Без интервала1"/>
    <w:rsid w:val="009E5D15"/>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9E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9E5D15"/>
    <w:rPr>
      <w:rFonts w:ascii="Courier New" w:eastAsia="Times New Roman" w:hAnsi="Courier New" w:cs="Times New Roman"/>
      <w:sz w:val="20"/>
      <w:szCs w:val="20"/>
    </w:rPr>
  </w:style>
  <w:style w:type="paragraph" w:customStyle="1" w:styleId="afe">
    <w:name w:val="в таблице"/>
    <w:basedOn w:val="a0"/>
    <w:qFormat/>
    <w:rsid w:val="009E5D15"/>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9E5D15"/>
    <w:pPr>
      <w:numPr>
        <w:numId w:val="8"/>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9E5D15"/>
    <w:pPr>
      <w:spacing w:after="100"/>
      <w:ind w:left="220"/>
    </w:pPr>
    <w:rPr>
      <w:rFonts w:ascii="Calibri" w:eastAsia="Times New Roman" w:hAnsi="Calibri" w:cs="Times New Roman"/>
    </w:rPr>
  </w:style>
  <w:style w:type="paragraph" w:styleId="aff">
    <w:name w:val="Title"/>
    <w:basedOn w:val="a0"/>
    <w:next w:val="a0"/>
    <w:link w:val="aff0"/>
    <w:uiPriority w:val="10"/>
    <w:qFormat/>
    <w:rsid w:val="009E5D1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0">
    <w:name w:val="Название Знак"/>
    <w:basedOn w:val="a1"/>
    <w:link w:val="aff"/>
    <w:uiPriority w:val="10"/>
    <w:rsid w:val="009E5D15"/>
    <w:rPr>
      <w:rFonts w:ascii="Cambria" w:eastAsia="Times New Roman" w:hAnsi="Cambria" w:cs="Times New Roman"/>
      <w:color w:val="17365D"/>
      <w:spacing w:val="5"/>
      <w:kern w:val="28"/>
      <w:sz w:val="52"/>
      <w:szCs w:val="52"/>
    </w:rPr>
  </w:style>
  <w:style w:type="character" w:styleId="aff1">
    <w:name w:val="Intense Reference"/>
    <w:uiPriority w:val="32"/>
    <w:qFormat/>
    <w:rsid w:val="009E5D15"/>
    <w:rPr>
      <w:b/>
      <w:bCs/>
      <w:smallCaps/>
      <w:color w:val="C0504D"/>
      <w:spacing w:val="5"/>
      <w:u w:val="single"/>
    </w:rPr>
  </w:style>
  <w:style w:type="paragraph" w:customStyle="1" w:styleId="16">
    <w:name w:val="Стиль1"/>
    <w:basedOn w:val="1"/>
    <w:link w:val="17"/>
    <w:qFormat/>
    <w:rsid w:val="009E5D15"/>
    <w:rPr>
      <w:rFonts w:ascii="Cambria" w:eastAsia="Times New Roman" w:hAnsi="Cambria" w:cs="Times New Roman"/>
      <w:color w:val="365F91"/>
    </w:rPr>
  </w:style>
  <w:style w:type="character" w:customStyle="1" w:styleId="17">
    <w:name w:val="Стиль1 Знак"/>
    <w:link w:val="16"/>
    <w:rsid w:val="009E5D15"/>
    <w:rPr>
      <w:rFonts w:ascii="Cambria" w:eastAsia="Times New Roman" w:hAnsi="Cambria" w:cs="Times New Roman"/>
      <w:b/>
      <w:bCs/>
      <w:color w:val="365F91"/>
      <w:sz w:val="28"/>
      <w:szCs w:val="28"/>
    </w:rPr>
  </w:style>
  <w:style w:type="paragraph" w:styleId="aff2">
    <w:name w:val="Intense Quote"/>
    <w:basedOn w:val="a0"/>
    <w:next w:val="a0"/>
    <w:link w:val="aff3"/>
    <w:uiPriority w:val="30"/>
    <w:qFormat/>
    <w:rsid w:val="009E5D1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3">
    <w:name w:val="Выделенная цитата Знак"/>
    <w:basedOn w:val="a1"/>
    <w:link w:val="aff2"/>
    <w:uiPriority w:val="30"/>
    <w:rsid w:val="009E5D15"/>
    <w:rPr>
      <w:rFonts w:ascii="Calibri" w:eastAsia="Calibri" w:hAnsi="Calibri" w:cs="Times New Roman"/>
      <w:b/>
      <w:bCs/>
      <w:i/>
      <w:iCs/>
      <w:color w:val="4F81BD"/>
      <w:sz w:val="20"/>
      <w:szCs w:val="20"/>
    </w:rPr>
  </w:style>
  <w:style w:type="paragraph" w:customStyle="1" w:styleId="Style4">
    <w:name w:val="Style4"/>
    <w:basedOn w:val="a0"/>
    <w:uiPriority w:val="99"/>
    <w:rsid w:val="009E5D15"/>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9E5D15"/>
    <w:rPr>
      <w:rFonts w:ascii="Arial" w:hAnsi="Arial" w:cs="Arial"/>
      <w:sz w:val="24"/>
      <w:szCs w:val="24"/>
    </w:rPr>
  </w:style>
  <w:style w:type="character" w:customStyle="1" w:styleId="S10">
    <w:name w:val="S_Маркированный Знак1"/>
    <w:link w:val="S2"/>
    <w:locked/>
    <w:rsid w:val="009E5D15"/>
    <w:rPr>
      <w:rFonts w:ascii="Times New Roman" w:hAnsi="Times New Roman"/>
      <w:sz w:val="28"/>
      <w:szCs w:val="24"/>
    </w:rPr>
  </w:style>
  <w:style w:type="paragraph" w:customStyle="1" w:styleId="S2">
    <w:name w:val="S_Маркированный"/>
    <w:basedOn w:val="a"/>
    <w:link w:val="S10"/>
    <w:autoRedefine/>
    <w:rsid w:val="009E5D15"/>
    <w:pPr>
      <w:numPr>
        <w:numId w:val="0"/>
      </w:numPr>
      <w:tabs>
        <w:tab w:val="left" w:pos="357"/>
      </w:tabs>
      <w:autoSpaceDE w:val="0"/>
      <w:autoSpaceDN w:val="0"/>
      <w:adjustRightInd w:val="0"/>
      <w:spacing w:after="0"/>
      <w:ind w:firstLine="142"/>
      <w:contextualSpacing w:val="0"/>
      <w:jc w:val="both"/>
      <w:outlineLvl w:val="0"/>
    </w:pPr>
    <w:rPr>
      <w:rFonts w:ascii="Times New Roman" w:eastAsiaTheme="minorEastAsia" w:hAnsi="Times New Roman" w:cstheme="minorBidi"/>
      <w:sz w:val="28"/>
      <w:szCs w:val="24"/>
      <w:lang w:eastAsia="ru-RU"/>
    </w:rPr>
  </w:style>
  <w:style w:type="paragraph" w:customStyle="1" w:styleId="18">
    <w:name w:val="Заголовок1"/>
    <w:basedOn w:val="a0"/>
    <w:next w:val="af0"/>
    <w:rsid w:val="009E5D15"/>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9E5D15"/>
  </w:style>
  <w:style w:type="paragraph" w:customStyle="1" w:styleId="2">
    <w:name w:val="Стиль Маркированный список 2"/>
    <w:basedOn w:val="a0"/>
    <w:rsid w:val="009E5D15"/>
    <w:pPr>
      <w:numPr>
        <w:numId w:val="9"/>
      </w:numPr>
      <w:spacing w:after="0" w:line="240" w:lineRule="auto"/>
    </w:pPr>
    <w:rPr>
      <w:rFonts w:ascii="Times New Roman" w:eastAsia="Times New Roman" w:hAnsi="Times New Roman" w:cs="Times New Roman"/>
      <w:sz w:val="24"/>
      <w:szCs w:val="24"/>
    </w:rPr>
  </w:style>
  <w:style w:type="paragraph" w:styleId="aff4">
    <w:name w:val="footnote text"/>
    <w:basedOn w:val="a0"/>
    <w:link w:val="aff5"/>
    <w:rsid w:val="009E5D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rsid w:val="009E5D15"/>
    <w:rPr>
      <w:rFonts w:ascii="Times New Roman" w:eastAsia="Times New Roman" w:hAnsi="Times New Roman" w:cs="Times New Roman"/>
      <w:sz w:val="20"/>
      <w:szCs w:val="20"/>
    </w:rPr>
  </w:style>
  <w:style w:type="character" w:styleId="aff6">
    <w:name w:val="footnote reference"/>
    <w:rsid w:val="009E5D15"/>
    <w:rPr>
      <w:vertAlign w:val="superscript"/>
    </w:rPr>
  </w:style>
  <w:style w:type="paragraph" w:styleId="35">
    <w:name w:val="Body Text Indent 3"/>
    <w:basedOn w:val="a0"/>
    <w:link w:val="36"/>
    <w:rsid w:val="009E5D15"/>
    <w:pPr>
      <w:spacing w:after="120" w:line="240" w:lineRule="auto"/>
      <w:ind w:left="283"/>
    </w:pPr>
    <w:rPr>
      <w:rFonts w:ascii="Times New Roman" w:eastAsia="SimSun" w:hAnsi="Times New Roman" w:cs="Times New Roman"/>
      <w:sz w:val="16"/>
      <w:szCs w:val="16"/>
      <w:lang w:eastAsia="zh-CN"/>
    </w:rPr>
  </w:style>
  <w:style w:type="character" w:customStyle="1" w:styleId="36">
    <w:name w:val="Основной текст с отступом 3 Знак"/>
    <w:basedOn w:val="a1"/>
    <w:link w:val="35"/>
    <w:rsid w:val="009E5D15"/>
    <w:rPr>
      <w:rFonts w:ascii="Times New Roman" w:eastAsia="SimSun" w:hAnsi="Times New Roman" w:cs="Times New Roman"/>
      <w:sz w:val="16"/>
      <w:szCs w:val="16"/>
      <w:lang w:eastAsia="zh-CN"/>
    </w:rPr>
  </w:style>
  <w:style w:type="paragraph" w:customStyle="1" w:styleId="aff7">
    <w:name w:val="Содержимое таблицы"/>
    <w:basedOn w:val="a0"/>
    <w:rsid w:val="009E5D15"/>
    <w:pPr>
      <w:suppressLineNumbers/>
      <w:suppressAutoHyphens/>
    </w:pPr>
    <w:rPr>
      <w:rFonts w:ascii="Calibri" w:eastAsia="Times New Roman" w:hAnsi="Calibri" w:cs="Calibri"/>
      <w:lang w:eastAsia="ar-SA"/>
    </w:rPr>
  </w:style>
  <w:style w:type="character" w:customStyle="1" w:styleId="spelle">
    <w:name w:val="spelle"/>
    <w:basedOn w:val="a1"/>
    <w:rsid w:val="009E5D15"/>
  </w:style>
  <w:style w:type="character" w:customStyle="1" w:styleId="grame">
    <w:name w:val="grame"/>
    <w:basedOn w:val="a1"/>
    <w:rsid w:val="009E5D15"/>
  </w:style>
  <w:style w:type="paragraph" w:styleId="37">
    <w:name w:val="Body Text 3"/>
    <w:basedOn w:val="a0"/>
    <w:link w:val="38"/>
    <w:uiPriority w:val="99"/>
    <w:unhideWhenUsed/>
    <w:rsid w:val="009E5D15"/>
    <w:pPr>
      <w:spacing w:after="120"/>
    </w:pPr>
    <w:rPr>
      <w:rFonts w:ascii="Calibri" w:eastAsia="Calibri" w:hAnsi="Calibri" w:cs="Times New Roman"/>
      <w:sz w:val="16"/>
      <w:szCs w:val="16"/>
      <w:lang w:eastAsia="en-US"/>
    </w:rPr>
  </w:style>
  <w:style w:type="character" w:customStyle="1" w:styleId="38">
    <w:name w:val="Основной текст 3 Знак"/>
    <w:basedOn w:val="a1"/>
    <w:link w:val="37"/>
    <w:uiPriority w:val="99"/>
    <w:rsid w:val="009E5D15"/>
    <w:rPr>
      <w:rFonts w:ascii="Calibri" w:eastAsia="Calibri" w:hAnsi="Calibri" w:cs="Times New Roman"/>
      <w:sz w:val="16"/>
      <w:szCs w:val="16"/>
      <w:lang w:eastAsia="en-US"/>
    </w:rPr>
  </w:style>
  <w:style w:type="paragraph" w:customStyle="1" w:styleId="19">
    <w:name w:val="Маркированный список1"/>
    <w:basedOn w:val="a0"/>
    <w:uiPriority w:val="99"/>
    <w:rsid w:val="009E5D15"/>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9E5D15"/>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9E5D15"/>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9E5D15"/>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c"/>
    <w:link w:val="S41"/>
    <w:rsid w:val="009E5D15"/>
    <w:pPr>
      <w:keepNext w:val="0"/>
      <w:numPr>
        <w:ilvl w:val="3"/>
        <w:numId w:val="11"/>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9E5D15"/>
    <w:rPr>
      <w:rFonts w:ascii="Times New Roman" w:eastAsia="Times New Roman" w:hAnsi="Times New Roman" w:cs="Times New Roman"/>
      <w:i/>
      <w:sz w:val="24"/>
      <w:szCs w:val="24"/>
      <w:lang w:eastAsia="en-US"/>
    </w:rPr>
  </w:style>
  <w:style w:type="paragraph" w:customStyle="1" w:styleId="S5">
    <w:name w:val="S_Заголовок 5"/>
    <w:basedOn w:val="5"/>
    <w:rsid w:val="009E5D15"/>
    <w:pPr>
      <w:numPr>
        <w:ilvl w:val="4"/>
        <w:numId w:val="11"/>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western">
    <w:name w:val="western"/>
    <w:basedOn w:val="a0"/>
    <w:rsid w:val="009E5D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9E5D15"/>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9E5D15"/>
    <w:rPr>
      <w:rFonts w:ascii="Times New Roman" w:eastAsia="Times New Roman" w:hAnsi="Times New Roman" w:cs="Times New Roman"/>
      <w:szCs w:val="24"/>
    </w:rPr>
  </w:style>
  <w:style w:type="paragraph" w:customStyle="1" w:styleId="28">
    <w:name w:val="Обычный (веб)2"/>
    <w:basedOn w:val="a0"/>
    <w:rsid w:val="009E5D1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8">
    <w:name w:val="Знак Знак Знак Знак"/>
    <w:basedOn w:val="a0"/>
    <w:rsid w:val="009E5D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9E5D15"/>
    <w:rPr>
      <w:rFonts w:ascii="Arial" w:hAnsi="Arial" w:cs="Arial"/>
      <w:sz w:val="22"/>
      <w:szCs w:val="22"/>
      <w:u w:val="none"/>
    </w:rPr>
  </w:style>
  <w:style w:type="paragraph" w:customStyle="1" w:styleId="aff9">
    <w:name w:val="заголовок таблицы"/>
    <w:basedOn w:val="a0"/>
    <w:qFormat/>
    <w:rsid w:val="009E5D15"/>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a">
    <w:name w:val="таблица"/>
    <w:basedOn w:val="a0"/>
    <w:link w:val="affb"/>
    <w:qFormat/>
    <w:rsid w:val="009E5D15"/>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b">
    <w:name w:val="таблица Знак"/>
    <w:basedOn w:val="a1"/>
    <w:link w:val="affa"/>
    <w:rsid w:val="009E5D15"/>
    <w:rPr>
      <w:rFonts w:ascii="Times New Roman" w:eastAsia="Times New Roman" w:hAnsi="Times New Roman" w:cs="Calibri"/>
      <w:i/>
      <w:sz w:val="28"/>
      <w:szCs w:val="20"/>
    </w:rPr>
  </w:style>
  <w:style w:type="table" w:customStyle="1" w:styleId="76">
    <w:name w:val="Стиль76"/>
    <w:basedOn w:val="a2"/>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
    <w:name w:val="Стиль7"/>
    <w:basedOn w:val="a2"/>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2"/>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CellMar>
        <w:top w:w="0" w:type="dxa"/>
        <w:left w:w="108" w:type="dxa"/>
        <w:bottom w:w="0" w:type="dxa"/>
        <w:right w:w="108" w:type="dxa"/>
      </w:tblCellMar>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E5D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9">
    <w:name w:val="Основной текст (3)_"/>
    <w:basedOn w:val="a1"/>
    <w:link w:val="310"/>
    <w:uiPriority w:val="99"/>
    <w:locked/>
    <w:rsid w:val="009E5D15"/>
    <w:rPr>
      <w:b/>
      <w:bCs/>
      <w:sz w:val="27"/>
      <w:szCs w:val="27"/>
      <w:shd w:val="clear" w:color="auto" w:fill="FFFFFF"/>
    </w:rPr>
  </w:style>
  <w:style w:type="paragraph" w:customStyle="1" w:styleId="310">
    <w:name w:val="Основной текст (3)1"/>
    <w:basedOn w:val="a0"/>
    <w:link w:val="39"/>
    <w:uiPriority w:val="99"/>
    <w:rsid w:val="009E5D15"/>
    <w:pPr>
      <w:widowControl w:val="0"/>
      <w:shd w:val="clear" w:color="auto" w:fill="FFFFFF"/>
      <w:spacing w:before="60" w:after="180" w:line="240" w:lineRule="atLeast"/>
    </w:pPr>
    <w:rPr>
      <w:b/>
      <w:bCs/>
      <w:sz w:val="27"/>
      <w:szCs w:val="27"/>
    </w:rPr>
  </w:style>
  <w:style w:type="character" w:customStyle="1" w:styleId="affc">
    <w:name w:val="Основной текст + Полужирный"/>
    <w:basedOn w:val="a1"/>
    <w:rsid w:val="009E5D15"/>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9E5D15"/>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9E5D15"/>
    <w:pPr>
      <w:spacing w:after="0" w:line="240" w:lineRule="auto"/>
    </w:pPr>
    <w:rPr>
      <w:rFonts w:ascii="Calibri" w:eastAsia="Times New Roman" w:hAnsi="Calibri" w:cs="Times New Roman"/>
      <w:lang w:eastAsia="en-US"/>
    </w:rPr>
  </w:style>
  <w:style w:type="character" w:customStyle="1" w:styleId="AAA">
    <w:name w:val="! AAA ! Знак"/>
    <w:link w:val="AAA0"/>
    <w:locked/>
    <w:rsid w:val="009E5D15"/>
    <w:rPr>
      <w:sz w:val="24"/>
      <w:szCs w:val="16"/>
    </w:rPr>
  </w:style>
  <w:style w:type="paragraph" w:customStyle="1" w:styleId="AAA0">
    <w:name w:val="! AAA !"/>
    <w:link w:val="AAA"/>
    <w:rsid w:val="009E5D15"/>
    <w:pPr>
      <w:spacing w:after="120" w:line="240" w:lineRule="auto"/>
      <w:jc w:val="both"/>
    </w:pPr>
    <w:rPr>
      <w:sz w:val="24"/>
      <w:szCs w:val="16"/>
    </w:rPr>
  </w:style>
  <w:style w:type="character" w:customStyle="1" w:styleId="affd">
    <w:name w:val="Цветовое выделение"/>
    <w:uiPriority w:val="99"/>
    <w:rsid w:val="009E5D15"/>
    <w:rPr>
      <w:b/>
      <w:color w:val="000080"/>
    </w:rPr>
  </w:style>
  <w:style w:type="paragraph" w:customStyle="1" w:styleId="affe">
    <w:name w:val="Нормальный (таблица)"/>
    <w:basedOn w:val="a0"/>
    <w:next w:val="a0"/>
    <w:uiPriority w:val="99"/>
    <w:rsid w:val="009E5D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0"/>
    <w:next w:val="a0"/>
    <w:uiPriority w:val="99"/>
    <w:rsid w:val="009E5D1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0">
    <w:name w:val="Гипертекстовая ссылка"/>
    <w:basedOn w:val="affd"/>
    <w:uiPriority w:val="99"/>
    <w:rsid w:val="009E5D15"/>
    <w:rPr>
      <w:rFonts w:cs="Times New Roman"/>
      <w:b/>
      <w:bCs/>
      <w:color w:val="008000"/>
    </w:rPr>
  </w:style>
  <w:style w:type="character" w:customStyle="1" w:styleId="FontStyle22">
    <w:name w:val="Font Style22"/>
    <w:rsid w:val="009E5D15"/>
    <w:rPr>
      <w:rFonts w:ascii="Trebuchet MS" w:hAnsi="Trebuchet MS" w:cs="Trebuchet MS"/>
      <w:b/>
      <w:bCs/>
      <w:sz w:val="22"/>
      <w:szCs w:val="22"/>
    </w:rPr>
  </w:style>
  <w:style w:type="character" w:customStyle="1" w:styleId="af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3"/>
    <w:locked/>
    <w:rsid w:val="009E5D15"/>
    <w:rPr>
      <w:rFonts w:ascii="Times New Roman" w:eastAsia="Times New Roman" w:hAnsi="Times New Roman" w:cs="Times New Roman"/>
      <w:spacing w:val="-5"/>
      <w:sz w:val="28"/>
      <w:szCs w:val="28"/>
      <w:lang w:eastAsia="en-US"/>
    </w:rPr>
  </w:style>
  <w:style w:type="paragraph" w:customStyle="1" w:styleId="3a">
    <w:name w:val="Абзац списка3"/>
    <w:basedOn w:val="a0"/>
    <w:rsid w:val="009E5D15"/>
    <w:pPr>
      <w:ind w:left="720"/>
    </w:pPr>
    <w:rPr>
      <w:rFonts w:ascii="Calibri" w:eastAsia="Times New Roman" w:hAnsi="Calibri" w:cs="Calibri"/>
    </w:rPr>
  </w:style>
  <w:style w:type="paragraph" w:customStyle="1" w:styleId="TableParagraph">
    <w:name w:val="Table Paragraph"/>
    <w:basedOn w:val="a0"/>
    <w:uiPriority w:val="1"/>
    <w:qFormat/>
    <w:rsid w:val="009E5D1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earchresult">
    <w:name w:val="search_result"/>
    <w:basedOn w:val="a1"/>
    <w:rsid w:val="009E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etrovskoe.ru" TargetMode="External"/><Relationship Id="rId13" Type="http://schemas.openxmlformats.org/officeDocument/2006/relationships/hyperlink" Target="https://okn.orb.ru/documents/54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dmpetrovsko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11930</Words>
  <Characters>68004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2023-04-14T13:30:00Z</cp:lastPrinted>
  <dcterms:created xsi:type="dcterms:W3CDTF">2023-07-14T05:02:00Z</dcterms:created>
  <dcterms:modified xsi:type="dcterms:W3CDTF">2023-07-14T05:02:00Z</dcterms:modified>
</cp:coreProperties>
</file>